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175C8" w14:textId="77777777" w:rsidR="00DA470D" w:rsidRDefault="00DA470D" w:rsidP="00DA470D">
      <w:pPr>
        <w:pStyle w:val="KeinLeerraum"/>
        <w:rPr>
          <w:rFonts w:ascii="Arial" w:hAnsi="Arial" w:cs="Arial"/>
        </w:rPr>
      </w:pPr>
    </w:p>
    <w:p w14:paraId="1D02B0EC" w14:textId="77777777" w:rsidR="00DA470D" w:rsidRDefault="00DA470D" w:rsidP="00DA470D">
      <w:pPr>
        <w:pStyle w:val="KeinLeerraum"/>
        <w:rPr>
          <w:rFonts w:ascii="Arial" w:hAnsi="Arial" w:cs="Arial"/>
        </w:rPr>
      </w:pPr>
    </w:p>
    <w:p w14:paraId="2EC67BF3" w14:textId="77777777" w:rsidR="000C2264" w:rsidRPr="00873086" w:rsidRDefault="000C2264" w:rsidP="000C2264">
      <w:pPr>
        <w:pStyle w:val="KeinLeerraum"/>
        <w:spacing w:line="276" w:lineRule="auto"/>
        <w:rPr>
          <w:rFonts w:ascii="Arial" w:hAnsi="Arial" w:cs="Arial"/>
        </w:rPr>
      </w:pPr>
      <w:r w:rsidRPr="00873086">
        <w:rPr>
          <w:rFonts w:ascii="Arial" w:hAnsi="Arial" w:cs="Arial"/>
        </w:rPr>
        <w:t xml:space="preserve">Name und Anschrift des </w:t>
      </w:r>
      <w:r>
        <w:rPr>
          <w:rFonts w:ascii="Arial" w:hAnsi="Arial" w:cs="Arial"/>
        </w:rPr>
        <w:t>Einbringers</w:t>
      </w:r>
      <w:r w:rsidRPr="00873086">
        <w:rPr>
          <w:rFonts w:ascii="Arial" w:hAnsi="Arial" w:cs="Arial"/>
        </w:rPr>
        <w:t>:</w:t>
      </w:r>
      <w:r w:rsidRPr="00873086">
        <w:rPr>
          <w:rFonts w:ascii="Arial" w:hAnsi="Arial" w:cs="Arial"/>
        </w:rPr>
        <w:cr/>
      </w:r>
    </w:p>
    <w:p w14:paraId="0F8DE45C" w14:textId="77777777" w:rsidR="000C2264" w:rsidRDefault="000C2264" w:rsidP="000C2264">
      <w:pPr>
        <w:pStyle w:val="KeinLeerraum"/>
        <w:pBdr>
          <w:top w:val="dotted" w:sz="4" w:space="1" w:color="auto"/>
          <w:bottom w:val="dotted" w:sz="4" w:space="1" w:color="auto"/>
          <w:between w:val="dotted" w:sz="4" w:space="1" w:color="auto"/>
        </w:pBdr>
        <w:spacing w:line="276" w:lineRule="auto"/>
        <w:ind w:right="5103"/>
        <w:rPr>
          <w:rFonts w:ascii="Arial" w:hAnsi="Arial" w:cs="Arial"/>
        </w:rPr>
      </w:pPr>
    </w:p>
    <w:p w14:paraId="517E510C" w14:textId="77777777" w:rsidR="000C2264" w:rsidRPr="00873086" w:rsidRDefault="000C2264" w:rsidP="000C2264">
      <w:pPr>
        <w:pStyle w:val="KeinLeerraum"/>
        <w:pBdr>
          <w:top w:val="dotted" w:sz="4" w:space="1" w:color="auto"/>
          <w:bottom w:val="dotted" w:sz="4" w:space="1" w:color="auto"/>
          <w:between w:val="dotted" w:sz="4" w:space="1" w:color="auto"/>
        </w:pBdr>
        <w:spacing w:line="276" w:lineRule="auto"/>
        <w:ind w:right="5103"/>
        <w:rPr>
          <w:rFonts w:ascii="Arial" w:hAnsi="Arial" w:cs="Arial"/>
        </w:rPr>
      </w:pPr>
    </w:p>
    <w:p w14:paraId="7E4821F2" w14:textId="77777777" w:rsidR="00D84F10" w:rsidRDefault="00D84F10" w:rsidP="00A2092F">
      <w:pPr>
        <w:pStyle w:val="KeinLeerraum"/>
        <w:spacing w:line="276" w:lineRule="auto"/>
        <w:rPr>
          <w:rFonts w:ascii="Arial" w:hAnsi="Arial" w:cs="Arial"/>
          <w:sz w:val="24"/>
          <w:szCs w:val="24"/>
        </w:rPr>
      </w:pPr>
    </w:p>
    <w:p w14:paraId="2E282742" w14:textId="0D0C63F6" w:rsidR="00484F4E" w:rsidRPr="00DA470D" w:rsidRDefault="00484F4E" w:rsidP="00484F4E">
      <w:pPr>
        <w:pStyle w:val="KeinLeerraum"/>
        <w:rPr>
          <w:rFonts w:ascii="Arial" w:hAnsi="Arial" w:cs="Arial"/>
          <w:sz w:val="24"/>
          <w:szCs w:val="24"/>
        </w:rPr>
      </w:pPr>
      <w:r w:rsidRPr="00DA470D">
        <w:rPr>
          <w:rFonts w:ascii="Arial" w:hAnsi="Arial" w:cs="Arial"/>
          <w:sz w:val="24"/>
          <w:szCs w:val="24"/>
        </w:rPr>
        <w:t>An die</w:t>
      </w:r>
      <w:r w:rsidRPr="00DA470D">
        <w:rPr>
          <w:rFonts w:ascii="Arial" w:hAnsi="Arial" w:cs="Arial"/>
          <w:sz w:val="24"/>
          <w:szCs w:val="24"/>
        </w:rPr>
        <w:cr/>
        <w:t>Baubehörde erster Instanz</w:t>
      </w:r>
      <w:r w:rsidR="00B40D22">
        <w:rPr>
          <w:rFonts w:ascii="Arial" w:hAnsi="Arial" w:cs="Arial"/>
          <w:sz w:val="24"/>
          <w:szCs w:val="24"/>
        </w:rPr>
        <w:t xml:space="preserve"> der</w:t>
      </w:r>
      <w:r w:rsidRPr="00DA470D">
        <w:rPr>
          <w:rFonts w:ascii="Arial" w:hAnsi="Arial" w:cs="Arial"/>
          <w:sz w:val="24"/>
          <w:szCs w:val="24"/>
        </w:rPr>
        <w:cr/>
      </w:r>
      <w:r w:rsidR="00B40D22">
        <w:rPr>
          <w:rFonts w:ascii="Arial" w:hAnsi="Arial" w:cs="Arial"/>
          <w:sz w:val="24"/>
          <w:szCs w:val="24"/>
        </w:rPr>
        <w:t>G</w:t>
      </w:r>
      <w:r w:rsidRPr="00DA470D">
        <w:rPr>
          <w:rFonts w:ascii="Arial" w:hAnsi="Arial" w:cs="Arial"/>
          <w:sz w:val="24"/>
          <w:szCs w:val="24"/>
        </w:rPr>
        <w:t xml:space="preserve">emeinde </w:t>
      </w:r>
      <w:r w:rsidR="00B40D22">
        <w:rPr>
          <w:rFonts w:ascii="Arial" w:hAnsi="Arial" w:cs="Arial"/>
          <w:sz w:val="24"/>
          <w:szCs w:val="24"/>
        </w:rPr>
        <w:t>Heimschuh</w:t>
      </w:r>
    </w:p>
    <w:p w14:paraId="5576C8AC" w14:textId="644F5B84" w:rsidR="00484F4E" w:rsidRPr="00DA470D" w:rsidRDefault="00484F4E" w:rsidP="00484F4E">
      <w:pPr>
        <w:pStyle w:val="KeinLeerraum"/>
        <w:rPr>
          <w:rFonts w:ascii="Arial" w:hAnsi="Arial" w:cs="Arial"/>
          <w:sz w:val="24"/>
          <w:szCs w:val="24"/>
        </w:rPr>
      </w:pPr>
      <w:proofErr w:type="gramStart"/>
      <w:r w:rsidRPr="00DA470D">
        <w:rPr>
          <w:rFonts w:ascii="Arial" w:hAnsi="Arial" w:cs="Arial"/>
          <w:sz w:val="24"/>
          <w:szCs w:val="24"/>
        </w:rPr>
        <w:t>8</w:t>
      </w:r>
      <w:r w:rsidR="00B40D22">
        <w:rPr>
          <w:rFonts w:ascii="Arial" w:hAnsi="Arial" w:cs="Arial"/>
          <w:sz w:val="24"/>
          <w:szCs w:val="24"/>
        </w:rPr>
        <w:t>4</w:t>
      </w:r>
      <w:r w:rsidRPr="00DA470D">
        <w:rPr>
          <w:rFonts w:ascii="Arial" w:hAnsi="Arial" w:cs="Arial"/>
          <w:sz w:val="24"/>
          <w:szCs w:val="24"/>
        </w:rPr>
        <w:t>5</w:t>
      </w:r>
      <w:r w:rsidR="00B40D22">
        <w:rPr>
          <w:rFonts w:ascii="Arial" w:hAnsi="Arial" w:cs="Arial"/>
          <w:sz w:val="24"/>
          <w:szCs w:val="24"/>
        </w:rPr>
        <w:t>1  Heimschuhstraße</w:t>
      </w:r>
      <w:proofErr w:type="gramEnd"/>
      <w:r w:rsidR="00B40D22">
        <w:rPr>
          <w:rFonts w:ascii="Arial" w:hAnsi="Arial" w:cs="Arial"/>
          <w:sz w:val="24"/>
          <w:szCs w:val="24"/>
        </w:rPr>
        <w:t xml:space="preserve"> 32</w:t>
      </w:r>
    </w:p>
    <w:p w14:paraId="7F70883F" w14:textId="77777777" w:rsidR="0035317A" w:rsidRDefault="0035317A" w:rsidP="00CF5566">
      <w:pPr>
        <w:pStyle w:val="KeinLeerraum"/>
        <w:rPr>
          <w:rFonts w:ascii="Arial" w:hAnsi="Arial" w:cs="Arial"/>
        </w:rPr>
      </w:pPr>
    </w:p>
    <w:p w14:paraId="76F0CA7C" w14:textId="77777777" w:rsidR="00484F4E" w:rsidRPr="00873086" w:rsidRDefault="00484F4E" w:rsidP="00CF5566">
      <w:pPr>
        <w:pStyle w:val="KeinLeerraum"/>
        <w:rPr>
          <w:rFonts w:ascii="Arial" w:hAnsi="Arial" w:cs="Arial"/>
        </w:rPr>
      </w:pPr>
    </w:p>
    <w:p w14:paraId="754F28C3" w14:textId="735406CE" w:rsidR="00CF5566" w:rsidRDefault="0080290F" w:rsidP="00F83F32">
      <w:pPr>
        <w:pStyle w:val="KeinLeerraum"/>
        <w:jc w:val="center"/>
        <w:rPr>
          <w:rFonts w:ascii="Arial" w:hAnsi="Arial" w:cs="Arial"/>
          <w:b/>
          <w:sz w:val="40"/>
          <w:szCs w:val="40"/>
        </w:rPr>
      </w:pPr>
      <w:r>
        <w:rPr>
          <w:rFonts w:ascii="Arial" w:hAnsi="Arial" w:cs="Arial"/>
          <w:b/>
          <w:sz w:val="40"/>
          <w:szCs w:val="40"/>
        </w:rPr>
        <w:t>Mitteilung eines</w:t>
      </w:r>
    </w:p>
    <w:p w14:paraId="41666672" w14:textId="2A1AAE6D" w:rsidR="00D650D5" w:rsidRPr="0035317A" w:rsidRDefault="00BE08F7" w:rsidP="00F83F32">
      <w:pPr>
        <w:pStyle w:val="KeinLeerraum"/>
        <w:jc w:val="center"/>
        <w:rPr>
          <w:rFonts w:ascii="Arial" w:hAnsi="Arial" w:cs="Arial"/>
          <w:b/>
          <w:sz w:val="40"/>
          <w:szCs w:val="40"/>
        </w:rPr>
      </w:pPr>
      <w:r>
        <w:rPr>
          <w:rFonts w:ascii="Arial" w:hAnsi="Arial" w:cs="Arial"/>
          <w:b/>
          <w:sz w:val="40"/>
          <w:szCs w:val="40"/>
        </w:rPr>
        <w:t>m</w:t>
      </w:r>
      <w:r w:rsidR="0080290F">
        <w:rPr>
          <w:rFonts w:ascii="Arial" w:hAnsi="Arial" w:cs="Arial"/>
          <w:b/>
          <w:sz w:val="40"/>
          <w:szCs w:val="40"/>
        </w:rPr>
        <w:t>eldepflichtigen Bauvorhabens</w:t>
      </w:r>
    </w:p>
    <w:p w14:paraId="0D503312" w14:textId="598D5762" w:rsidR="00CB39FE" w:rsidRDefault="00A04934" w:rsidP="00D650D5">
      <w:pPr>
        <w:pStyle w:val="KeinLeerraum"/>
        <w:jc w:val="both"/>
        <w:rPr>
          <w:rFonts w:ascii="Arial" w:hAnsi="Arial" w:cs="Arial"/>
          <w:b/>
        </w:rPr>
      </w:pPr>
      <w:r w:rsidRPr="00873086">
        <w:rPr>
          <w:rFonts w:ascii="Arial" w:hAnsi="Arial" w:cs="Arial"/>
        </w:rPr>
        <w:cr/>
      </w:r>
      <w:r w:rsidR="00D650D5" w:rsidRPr="00460826">
        <w:rPr>
          <w:rFonts w:ascii="Arial" w:hAnsi="Arial" w:cs="Arial"/>
          <w:sz w:val="20"/>
          <w:szCs w:val="20"/>
        </w:rPr>
        <w:t xml:space="preserve">Gemäß § </w:t>
      </w:r>
      <w:r w:rsidR="0080290F">
        <w:rPr>
          <w:rFonts w:ascii="Arial" w:hAnsi="Arial" w:cs="Arial"/>
          <w:sz w:val="20"/>
          <w:szCs w:val="20"/>
        </w:rPr>
        <w:t>21</w:t>
      </w:r>
      <w:r w:rsidR="00D650D5" w:rsidRPr="00460826">
        <w:rPr>
          <w:rFonts w:ascii="Arial" w:hAnsi="Arial" w:cs="Arial"/>
          <w:sz w:val="20"/>
          <w:szCs w:val="20"/>
        </w:rPr>
        <w:t xml:space="preserve"> Abs. </w:t>
      </w:r>
      <w:r w:rsidR="0080290F">
        <w:rPr>
          <w:rFonts w:ascii="Arial" w:hAnsi="Arial" w:cs="Arial"/>
          <w:sz w:val="20"/>
          <w:szCs w:val="20"/>
        </w:rPr>
        <w:t>3</w:t>
      </w:r>
      <w:r w:rsidR="00D650D5" w:rsidRPr="00460826">
        <w:rPr>
          <w:rFonts w:ascii="Arial" w:hAnsi="Arial" w:cs="Arial"/>
          <w:sz w:val="20"/>
          <w:szCs w:val="20"/>
        </w:rPr>
        <w:t xml:space="preserve"> des Steiermärkischen Baugesetzes </w:t>
      </w:r>
      <w:r w:rsidR="00D650D5" w:rsidRPr="00536895">
        <w:rPr>
          <w:rFonts w:ascii="Arial" w:hAnsi="Arial" w:cs="Arial"/>
          <w:sz w:val="20"/>
          <w:szCs w:val="20"/>
        </w:rPr>
        <w:t xml:space="preserve">(BauG), LGBl. Nr. 59/1995 </w:t>
      </w:r>
      <w:proofErr w:type="spellStart"/>
      <w:r w:rsidR="00D650D5">
        <w:rPr>
          <w:rFonts w:ascii="Arial" w:hAnsi="Arial" w:cs="Arial"/>
          <w:sz w:val="20"/>
          <w:szCs w:val="20"/>
        </w:rPr>
        <w:t>idgF</w:t>
      </w:r>
      <w:proofErr w:type="spellEnd"/>
      <w:r w:rsidR="00D650D5">
        <w:rPr>
          <w:rFonts w:ascii="Arial" w:hAnsi="Arial" w:cs="Arial"/>
          <w:sz w:val="20"/>
          <w:szCs w:val="20"/>
        </w:rPr>
        <w:t xml:space="preserve">. </w:t>
      </w:r>
      <w:r w:rsidR="00D650D5" w:rsidRPr="00460826">
        <w:rPr>
          <w:rFonts w:ascii="Arial" w:hAnsi="Arial" w:cs="Arial"/>
          <w:sz w:val="20"/>
          <w:szCs w:val="20"/>
        </w:rPr>
        <w:t>wird von dem/den unterfertigten</w:t>
      </w:r>
      <w:r w:rsidR="00D650D5">
        <w:rPr>
          <w:rFonts w:ascii="Arial" w:hAnsi="Arial" w:cs="Arial"/>
          <w:sz w:val="20"/>
          <w:szCs w:val="20"/>
        </w:rPr>
        <w:t xml:space="preserve"> </w:t>
      </w:r>
      <w:r w:rsidR="00D650D5" w:rsidRPr="00460826">
        <w:rPr>
          <w:rFonts w:ascii="Arial" w:hAnsi="Arial" w:cs="Arial"/>
          <w:sz w:val="20"/>
          <w:szCs w:val="20"/>
        </w:rPr>
        <w:t>Bauwerber(n) d</w:t>
      </w:r>
      <w:r w:rsidR="00D650D5">
        <w:rPr>
          <w:rFonts w:ascii="Arial" w:hAnsi="Arial" w:cs="Arial"/>
          <w:sz w:val="20"/>
          <w:szCs w:val="20"/>
        </w:rPr>
        <w:t>as/d</w:t>
      </w:r>
      <w:r w:rsidR="0080290F">
        <w:rPr>
          <w:rFonts w:ascii="Arial" w:hAnsi="Arial" w:cs="Arial"/>
          <w:sz w:val="20"/>
          <w:szCs w:val="20"/>
        </w:rPr>
        <w:t>ie</w:t>
      </w:r>
      <w:r w:rsidR="00D650D5">
        <w:rPr>
          <w:rFonts w:ascii="Arial" w:hAnsi="Arial" w:cs="Arial"/>
          <w:sz w:val="20"/>
          <w:szCs w:val="20"/>
        </w:rPr>
        <w:t xml:space="preserve"> nachfolgende(n) </w:t>
      </w:r>
      <w:r w:rsidR="0080290F">
        <w:rPr>
          <w:rFonts w:ascii="Arial" w:hAnsi="Arial" w:cs="Arial"/>
          <w:b/>
        </w:rPr>
        <w:t>melde</w:t>
      </w:r>
      <w:r w:rsidR="00BF5CC6" w:rsidRPr="00873086">
        <w:rPr>
          <w:rFonts w:ascii="Arial" w:hAnsi="Arial" w:cs="Arial"/>
          <w:b/>
        </w:rPr>
        <w:t>pflichtige</w:t>
      </w:r>
      <w:r w:rsidR="00D650D5">
        <w:rPr>
          <w:rFonts w:ascii="Arial" w:hAnsi="Arial" w:cs="Arial"/>
          <w:b/>
        </w:rPr>
        <w:t>(</w:t>
      </w:r>
      <w:r w:rsidR="00BF5CC6" w:rsidRPr="00873086">
        <w:rPr>
          <w:rFonts w:ascii="Arial" w:hAnsi="Arial" w:cs="Arial"/>
          <w:b/>
        </w:rPr>
        <w:t>n</w:t>
      </w:r>
      <w:r w:rsidR="00D650D5">
        <w:rPr>
          <w:rFonts w:ascii="Arial" w:hAnsi="Arial" w:cs="Arial"/>
          <w:b/>
        </w:rPr>
        <w:t>)</w:t>
      </w:r>
      <w:r w:rsidR="00BF5CC6" w:rsidRPr="00873086">
        <w:rPr>
          <w:rFonts w:ascii="Arial" w:hAnsi="Arial" w:cs="Arial"/>
          <w:b/>
        </w:rPr>
        <w:t xml:space="preserve"> Vorhaben</w:t>
      </w:r>
      <w:r w:rsidR="00BF5CC6">
        <w:rPr>
          <w:rFonts w:ascii="Arial" w:hAnsi="Arial" w:cs="Arial"/>
          <w:b/>
        </w:rPr>
        <w:t xml:space="preserve"> </w:t>
      </w:r>
      <w:r w:rsidR="00C0015F" w:rsidRPr="00873086">
        <w:rPr>
          <w:rFonts w:ascii="Arial" w:hAnsi="Arial" w:cs="Arial"/>
          <w:b/>
        </w:rPr>
        <w:t>gemäß § 2</w:t>
      </w:r>
      <w:r w:rsidR="0080290F">
        <w:rPr>
          <w:rFonts w:ascii="Arial" w:hAnsi="Arial" w:cs="Arial"/>
          <w:b/>
        </w:rPr>
        <w:t>1</w:t>
      </w:r>
      <w:r w:rsidR="00D650D5">
        <w:rPr>
          <w:rFonts w:ascii="Arial" w:hAnsi="Arial" w:cs="Arial"/>
          <w:b/>
        </w:rPr>
        <w:t xml:space="preserve"> (BauG)</w:t>
      </w:r>
      <w:r w:rsidRPr="00873086">
        <w:rPr>
          <w:rFonts w:ascii="Arial" w:hAnsi="Arial" w:cs="Arial"/>
          <w:b/>
        </w:rPr>
        <w:t>:</w:t>
      </w:r>
    </w:p>
    <w:p w14:paraId="700C571B" w14:textId="3FD5742C" w:rsidR="00D650D5" w:rsidRDefault="00D650D5" w:rsidP="00D650D5">
      <w:pPr>
        <w:pStyle w:val="KeinLeerraum"/>
        <w:jc w:val="both"/>
        <w:rPr>
          <w:rFonts w:ascii="Arial" w:hAnsi="Arial" w:cs="Arial"/>
          <w:b/>
        </w:rPr>
      </w:pPr>
    </w:p>
    <w:p w14:paraId="58C3DF01" w14:textId="77777777" w:rsidR="00873086" w:rsidRPr="00873086" w:rsidRDefault="00873086" w:rsidP="004F0604">
      <w:pPr>
        <w:pStyle w:val="KeinLeerraum"/>
        <w:pBdr>
          <w:top w:val="dotted" w:sz="4" w:space="1" w:color="auto"/>
          <w:bottom w:val="dotted" w:sz="4" w:space="1" w:color="auto"/>
          <w:between w:val="dotted" w:sz="4" w:space="1" w:color="auto"/>
        </w:pBdr>
        <w:spacing w:line="360" w:lineRule="auto"/>
        <w:rPr>
          <w:rFonts w:ascii="Arial" w:hAnsi="Arial" w:cs="Arial"/>
        </w:rPr>
      </w:pPr>
    </w:p>
    <w:p w14:paraId="6D4F134D" w14:textId="77777777" w:rsidR="00873086" w:rsidRPr="00873086" w:rsidRDefault="00873086" w:rsidP="004F0604">
      <w:pPr>
        <w:pStyle w:val="KeinLeerraum"/>
        <w:pBdr>
          <w:top w:val="dotted" w:sz="4" w:space="1" w:color="auto"/>
          <w:bottom w:val="dotted" w:sz="4" w:space="1" w:color="auto"/>
          <w:between w:val="dotted" w:sz="4" w:space="1" w:color="auto"/>
        </w:pBdr>
        <w:spacing w:line="360" w:lineRule="auto"/>
        <w:rPr>
          <w:rFonts w:ascii="Arial" w:hAnsi="Arial" w:cs="Arial"/>
        </w:rPr>
      </w:pPr>
    </w:p>
    <w:p w14:paraId="78605F80" w14:textId="77777777" w:rsidR="00D8368F" w:rsidRPr="000A39BA" w:rsidRDefault="00D8368F" w:rsidP="00D8368F">
      <w:pPr>
        <w:pStyle w:val="KeinLeerraum"/>
        <w:jc w:val="both"/>
        <w:rPr>
          <w:rFonts w:ascii="Arial" w:hAnsi="Arial" w:cs="Arial"/>
        </w:rPr>
      </w:pPr>
      <w:r w:rsidRPr="000A39BA">
        <w:rPr>
          <w:rFonts w:ascii="Arial" w:hAnsi="Arial" w:cs="Arial"/>
        </w:rPr>
        <w:t>auf dem Bauplatz/der Grundstücksfläche, bestehend aus dem Grundstück</w:t>
      </w:r>
    </w:p>
    <w:p w14:paraId="243CBAD8" w14:textId="77777777" w:rsidR="00D8368F" w:rsidRPr="00102AA7" w:rsidRDefault="00D8368F" w:rsidP="00D8368F">
      <w:pPr>
        <w:pStyle w:val="KeinLeerraum"/>
        <w:jc w:val="both"/>
        <w:rPr>
          <w:rFonts w:ascii="Arial" w:hAnsi="Arial" w:cs="Arial"/>
          <w:sz w:val="16"/>
          <w:szCs w:val="16"/>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213"/>
        <w:gridCol w:w="2213"/>
        <w:gridCol w:w="3195"/>
      </w:tblGrid>
      <w:tr w:rsidR="00D8368F" w:rsidRPr="000A39BA" w14:paraId="3DD3C1DF" w14:textId="77777777" w:rsidTr="00F102A0">
        <w:trPr>
          <w:trHeight w:val="149"/>
        </w:trPr>
        <w:tc>
          <w:tcPr>
            <w:tcW w:w="2213" w:type="dxa"/>
          </w:tcPr>
          <w:p w14:paraId="48D8C85C" w14:textId="65C6B8EC" w:rsidR="00D8368F" w:rsidRPr="000A39BA" w:rsidRDefault="00D8368F" w:rsidP="00F102A0">
            <w:pPr>
              <w:pStyle w:val="Default"/>
              <w:rPr>
                <w:sz w:val="22"/>
                <w:szCs w:val="22"/>
              </w:rPr>
            </w:pPr>
            <w:proofErr w:type="spellStart"/>
            <w:r w:rsidRPr="000A39BA">
              <w:rPr>
                <w:sz w:val="22"/>
                <w:szCs w:val="22"/>
              </w:rPr>
              <w:t>Grst</w:t>
            </w:r>
            <w:proofErr w:type="spellEnd"/>
            <w:r w:rsidRPr="000A39BA">
              <w:rPr>
                <w:sz w:val="22"/>
                <w:szCs w:val="22"/>
              </w:rPr>
              <w:t>. Nr.:</w:t>
            </w:r>
          </w:p>
        </w:tc>
        <w:tc>
          <w:tcPr>
            <w:tcW w:w="2213" w:type="dxa"/>
          </w:tcPr>
          <w:p w14:paraId="3F8B4DBC" w14:textId="77777777" w:rsidR="00D8368F" w:rsidRPr="000A39BA" w:rsidRDefault="00D8368F" w:rsidP="00F102A0">
            <w:pPr>
              <w:pStyle w:val="Default"/>
              <w:rPr>
                <w:sz w:val="22"/>
                <w:szCs w:val="22"/>
              </w:rPr>
            </w:pPr>
            <w:r w:rsidRPr="000A39BA">
              <w:rPr>
                <w:sz w:val="22"/>
                <w:szCs w:val="22"/>
              </w:rPr>
              <w:t xml:space="preserve">EZ: </w:t>
            </w:r>
          </w:p>
        </w:tc>
        <w:tc>
          <w:tcPr>
            <w:tcW w:w="3195" w:type="dxa"/>
          </w:tcPr>
          <w:p w14:paraId="5E31F6BE" w14:textId="77777777" w:rsidR="00D8368F" w:rsidRPr="000A39BA" w:rsidRDefault="00D8368F" w:rsidP="00F102A0">
            <w:pPr>
              <w:pStyle w:val="Default"/>
              <w:rPr>
                <w:sz w:val="22"/>
                <w:szCs w:val="22"/>
              </w:rPr>
            </w:pPr>
            <w:r w:rsidRPr="000A39BA">
              <w:rPr>
                <w:sz w:val="22"/>
                <w:szCs w:val="22"/>
              </w:rPr>
              <w:t xml:space="preserve">KG: </w:t>
            </w:r>
          </w:p>
        </w:tc>
      </w:tr>
    </w:tbl>
    <w:p w14:paraId="7FC16299" w14:textId="38F07893" w:rsidR="00D8368F" w:rsidRPr="000A39BA" w:rsidRDefault="00D8368F" w:rsidP="00D8368F">
      <w:pPr>
        <w:pStyle w:val="KeinLeerraum"/>
        <w:jc w:val="right"/>
        <w:rPr>
          <w:rFonts w:ascii="Arial" w:hAnsi="Arial" w:cs="Arial"/>
        </w:rPr>
      </w:pPr>
      <w:r w:rsidRPr="000A39BA">
        <w:rPr>
          <w:rFonts w:ascii="Arial" w:hAnsi="Arial" w:cs="Arial"/>
        </w:rPr>
        <w:t>mitgeteilt.</w:t>
      </w:r>
    </w:p>
    <w:p w14:paraId="480DD08F" w14:textId="2BFFA46B" w:rsidR="00460826" w:rsidRDefault="0027216A" w:rsidP="004F0604">
      <w:pPr>
        <w:pStyle w:val="KeinLeerraum"/>
        <w:spacing w:line="276" w:lineRule="auto"/>
        <w:rPr>
          <w:rFonts w:ascii="Arial" w:hAnsi="Arial" w:cs="Arial"/>
          <w:b/>
          <w:bCs/>
        </w:rPr>
      </w:pPr>
      <w:r>
        <w:rPr>
          <w:rFonts w:ascii="Arial" w:hAnsi="Arial" w:cs="Arial"/>
          <w:b/>
          <w:bCs/>
        </w:rPr>
        <w:t>Der Mitteilung</w:t>
      </w:r>
      <w:r w:rsidR="004F0604" w:rsidRPr="00DA470D">
        <w:rPr>
          <w:rFonts w:ascii="Arial" w:hAnsi="Arial" w:cs="Arial"/>
          <w:b/>
          <w:bCs/>
        </w:rPr>
        <w:t xml:space="preserve"> sind folgende Beilagen angeschlossen:</w:t>
      </w:r>
      <w:r w:rsidR="004F0604" w:rsidRPr="00DA470D">
        <w:rPr>
          <w:rFonts w:ascii="Arial" w:hAnsi="Arial" w:cs="Arial"/>
          <w:b/>
          <w:bCs/>
        </w:rPr>
        <w:cr/>
      </w:r>
    </w:p>
    <w:p w14:paraId="09536854" w14:textId="1C0B619D" w:rsidR="0027216A" w:rsidRPr="0027216A" w:rsidRDefault="0027216A" w:rsidP="0027216A">
      <w:pPr>
        <w:pStyle w:val="KeinLeerraum"/>
        <w:spacing w:line="276" w:lineRule="auto"/>
        <w:rPr>
          <w:rFonts w:ascii="Arial" w:hAnsi="Arial" w:cs="Arial"/>
          <w:bCs/>
          <w:sz w:val="8"/>
          <w:szCs w:val="8"/>
        </w:rPr>
      </w:pPr>
      <w:r w:rsidRPr="00460826">
        <w:rPr>
          <w:rFonts w:ascii="Arial" w:hAnsi="Arial" w:cs="Arial"/>
          <w:b/>
          <w:u w:val="single"/>
        </w:rPr>
        <w:t xml:space="preserve">1. </w:t>
      </w:r>
      <w:r>
        <w:rPr>
          <w:rFonts w:ascii="Arial" w:hAnsi="Arial" w:cs="Arial"/>
          <w:b/>
          <w:u w:val="single"/>
        </w:rPr>
        <w:t>Inhalte</w:t>
      </w:r>
      <w:r w:rsidRPr="00460826">
        <w:rPr>
          <w:rFonts w:ascii="Arial" w:hAnsi="Arial" w:cs="Arial"/>
          <w:b/>
          <w:u w:val="single"/>
        </w:rPr>
        <w:t xml:space="preserve"> gemäß § 2</w:t>
      </w:r>
      <w:r>
        <w:rPr>
          <w:rFonts w:ascii="Arial" w:hAnsi="Arial" w:cs="Arial"/>
          <w:b/>
          <w:u w:val="single"/>
        </w:rPr>
        <w:t>1</w:t>
      </w:r>
      <w:r w:rsidRPr="00460826">
        <w:rPr>
          <w:rFonts w:ascii="Arial" w:hAnsi="Arial" w:cs="Arial"/>
          <w:b/>
          <w:u w:val="single"/>
        </w:rPr>
        <w:t xml:space="preserve"> </w:t>
      </w:r>
      <w:r>
        <w:rPr>
          <w:rFonts w:ascii="Arial" w:hAnsi="Arial" w:cs="Arial"/>
          <w:b/>
          <w:u w:val="single"/>
        </w:rPr>
        <w:t>(3)</w:t>
      </w:r>
      <w:r w:rsidRPr="00460826">
        <w:rPr>
          <w:rFonts w:ascii="Arial" w:hAnsi="Arial" w:cs="Arial"/>
          <w:b/>
          <w:u w:val="single"/>
        </w:rPr>
        <w:t xml:space="preserve"> </w:t>
      </w:r>
      <w:r>
        <w:rPr>
          <w:rFonts w:ascii="Arial" w:hAnsi="Arial" w:cs="Arial"/>
          <w:b/>
          <w:u w:val="single"/>
        </w:rPr>
        <w:t xml:space="preserve">Z 1 </w:t>
      </w:r>
      <w:r w:rsidRPr="00460826">
        <w:rPr>
          <w:rFonts w:ascii="Arial" w:hAnsi="Arial" w:cs="Arial"/>
          <w:b/>
          <w:u w:val="single"/>
        </w:rPr>
        <w:t>BauG:</w:t>
      </w:r>
      <w:r w:rsidRPr="00460826">
        <w:rPr>
          <w:rFonts w:ascii="Arial" w:hAnsi="Arial" w:cs="Arial"/>
          <w:b/>
          <w:u w:val="single"/>
        </w:rPr>
        <w:cr/>
      </w:r>
    </w:p>
    <w:p w14:paraId="5ECCD29C" w14:textId="100C5802" w:rsidR="0027216A" w:rsidRDefault="00775A2B" w:rsidP="0027216A">
      <w:pPr>
        <w:pStyle w:val="KeinLeerraum"/>
        <w:ind w:left="284" w:hanging="284"/>
        <w:jc w:val="both"/>
        <w:rPr>
          <w:rFonts w:ascii="Arial" w:hAnsi="Arial" w:cs="Arial"/>
          <w:sz w:val="20"/>
          <w:szCs w:val="20"/>
        </w:rPr>
      </w:pPr>
      <w:sdt>
        <w:sdtPr>
          <w:rPr>
            <w:rFonts w:ascii="Arial" w:hAnsi="Arial" w:cs="Arial"/>
            <w:sz w:val="20"/>
            <w:szCs w:val="20"/>
          </w:rPr>
          <w:id w:val="-268247080"/>
          <w14:checkbox>
            <w14:checked w14:val="0"/>
            <w14:checkedState w14:val="2612" w14:font="MS Gothic"/>
            <w14:uncheckedState w14:val="2610" w14:font="MS Gothic"/>
          </w14:checkbox>
        </w:sdtPr>
        <w:sdtEndPr/>
        <w:sdtContent>
          <w:r w:rsidR="00B40D22">
            <w:rPr>
              <w:rFonts w:ascii="MS Gothic" w:eastAsia="MS Gothic" w:hAnsi="MS Gothic" w:cs="Arial" w:hint="eastAsia"/>
              <w:sz w:val="20"/>
              <w:szCs w:val="20"/>
            </w:rPr>
            <w:t>☐</w:t>
          </w:r>
        </w:sdtContent>
      </w:sdt>
      <w:r w:rsidR="0027216A">
        <w:rPr>
          <w:rFonts w:ascii="Arial" w:hAnsi="Arial" w:cs="Arial"/>
          <w:sz w:val="20"/>
          <w:szCs w:val="20"/>
        </w:rPr>
        <w:t xml:space="preserve"> die Lage am Grundstück; Lageplan (GIS-Ausdruck) mit erforderlichen Angaben zur Lagepositionierung (z.B.: Abstände)</w:t>
      </w:r>
    </w:p>
    <w:p w14:paraId="400A29F5" w14:textId="77777777" w:rsidR="0027216A" w:rsidRPr="0027216A" w:rsidRDefault="0027216A" w:rsidP="0027216A">
      <w:pPr>
        <w:pStyle w:val="KeinLeerraum"/>
        <w:spacing w:line="276" w:lineRule="auto"/>
        <w:ind w:left="284" w:hanging="284"/>
        <w:jc w:val="both"/>
        <w:rPr>
          <w:rFonts w:ascii="Arial" w:hAnsi="Arial" w:cs="Arial"/>
          <w:bCs/>
          <w:sz w:val="4"/>
          <w:szCs w:val="4"/>
        </w:rPr>
      </w:pPr>
    </w:p>
    <w:p w14:paraId="4DE56D45" w14:textId="3F0BAB4F" w:rsidR="0027216A" w:rsidRDefault="00775A2B" w:rsidP="0027216A">
      <w:pPr>
        <w:pStyle w:val="KeinLeerraum"/>
        <w:spacing w:line="276" w:lineRule="auto"/>
        <w:ind w:left="284" w:hanging="284"/>
        <w:jc w:val="both"/>
        <w:rPr>
          <w:rFonts w:ascii="Arial" w:hAnsi="Arial" w:cs="Arial"/>
          <w:sz w:val="20"/>
          <w:szCs w:val="20"/>
        </w:rPr>
      </w:pPr>
      <w:sdt>
        <w:sdtPr>
          <w:rPr>
            <w:rFonts w:ascii="Arial" w:hAnsi="Arial" w:cs="Arial"/>
            <w:sz w:val="20"/>
            <w:szCs w:val="20"/>
          </w:rPr>
          <w:id w:val="-1501114330"/>
          <w14:checkbox>
            <w14:checked w14:val="0"/>
            <w14:checkedState w14:val="2612" w14:font="MS Gothic"/>
            <w14:uncheckedState w14:val="2610" w14:font="MS Gothic"/>
          </w14:checkbox>
        </w:sdtPr>
        <w:sdtEndPr/>
        <w:sdtContent>
          <w:r w:rsidR="00B40D22">
            <w:rPr>
              <w:rFonts w:ascii="MS Gothic" w:eastAsia="MS Gothic" w:hAnsi="MS Gothic" w:cs="Arial" w:hint="eastAsia"/>
              <w:sz w:val="20"/>
              <w:szCs w:val="20"/>
            </w:rPr>
            <w:t>☐</w:t>
          </w:r>
        </w:sdtContent>
      </w:sdt>
      <w:r w:rsidR="0027216A">
        <w:rPr>
          <w:rFonts w:ascii="Arial" w:hAnsi="Arial" w:cs="Arial"/>
          <w:sz w:val="20"/>
          <w:szCs w:val="20"/>
        </w:rPr>
        <w:t xml:space="preserve"> eine kurze Beschreibung des Vorhabens</w:t>
      </w:r>
    </w:p>
    <w:p w14:paraId="7B4DC4BE" w14:textId="03C75646" w:rsidR="00601FB0" w:rsidRDefault="00601FB0" w:rsidP="0027216A">
      <w:pPr>
        <w:pStyle w:val="KeinLeerraum"/>
        <w:spacing w:line="276" w:lineRule="auto"/>
        <w:ind w:left="284" w:hanging="284"/>
        <w:jc w:val="both"/>
        <w:rPr>
          <w:rFonts w:ascii="Arial" w:hAnsi="Arial" w:cs="Arial"/>
          <w:sz w:val="16"/>
          <w:szCs w:val="16"/>
        </w:rPr>
      </w:pPr>
    </w:p>
    <w:p w14:paraId="46C5A7D3" w14:textId="179A81EE" w:rsidR="00121B0E" w:rsidRPr="0027216A" w:rsidRDefault="00121B0E" w:rsidP="00121B0E">
      <w:pPr>
        <w:pStyle w:val="KeinLeerraum"/>
        <w:spacing w:line="276" w:lineRule="auto"/>
        <w:rPr>
          <w:rFonts w:ascii="Arial" w:hAnsi="Arial" w:cs="Arial"/>
          <w:b/>
          <w:u w:val="single"/>
        </w:rPr>
      </w:pPr>
      <w:r>
        <w:rPr>
          <w:rFonts w:ascii="Arial" w:hAnsi="Arial" w:cs="Arial"/>
          <w:b/>
          <w:u w:val="single"/>
        </w:rPr>
        <w:t xml:space="preserve">2. Zusätzliche Beilagen </w:t>
      </w:r>
      <w:r w:rsidRPr="00460826">
        <w:rPr>
          <w:rFonts w:ascii="Arial" w:hAnsi="Arial" w:cs="Arial"/>
          <w:b/>
          <w:u w:val="single"/>
        </w:rPr>
        <w:t>gemäß § 2</w:t>
      </w:r>
      <w:r>
        <w:rPr>
          <w:rFonts w:ascii="Arial" w:hAnsi="Arial" w:cs="Arial"/>
          <w:b/>
          <w:u w:val="single"/>
        </w:rPr>
        <w:t>1</w:t>
      </w:r>
      <w:r w:rsidRPr="00460826">
        <w:rPr>
          <w:rFonts w:ascii="Arial" w:hAnsi="Arial" w:cs="Arial"/>
          <w:b/>
          <w:u w:val="single"/>
        </w:rPr>
        <w:t xml:space="preserve"> </w:t>
      </w:r>
      <w:r>
        <w:rPr>
          <w:rFonts w:ascii="Arial" w:hAnsi="Arial" w:cs="Arial"/>
          <w:b/>
          <w:u w:val="single"/>
        </w:rPr>
        <w:t>(3)</w:t>
      </w:r>
      <w:r w:rsidRPr="00460826">
        <w:rPr>
          <w:rFonts w:ascii="Arial" w:hAnsi="Arial" w:cs="Arial"/>
          <w:b/>
          <w:u w:val="single"/>
        </w:rPr>
        <w:t xml:space="preserve"> </w:t>
      </w:r>
      <w:r>
        <w:rPr>
          <w:rFonts w:ascii="Arial" w:hAnsi="Arial" w:cs="Arial"/>
          <w:b/>
          <w:u w:val="single"/>
        </w:rPr>
        <w:t xml:space="preserve">Z 3 </w:t>
      </w:r>
      <w:r w:rsidRPr="00460826">
        <w:rPr>
          <w:rFonts w:ascii="Arial" w:hAnsi="Arial" w:cs="Arial"/>
          <w:b/>
          <w:u w:val="single"/>
        </w:rPr>
        <w:t>BauG</w:t>
      </w:r>
      <w:r>
        <w:rPr>
          <w:rFonts w:ascii="Arial" w:hAnsi="Arial" w:cs="Arial"/>
          <w:b/>
          <w:u w:val="single"/>
        </w:rPr>
        <w:t xml:space="preserve"> für </w:t>
      </w:r>
      <w:r w:rsidRPr="0027216A">
        <w:rPr>
          <w:rFonts w:ascii="Arial" w:hAnsi="Arial" w:cs="Arial"/>
          <w:b/>
          <w:u w:val="single"/>
        </w:rPr>
        <w:t>Vorhaben gemäß §</w:t>
      </w:r>
      <w:r w:rsidR="00B40D22">
        <w:rPr>
          <w:rFonts w:ascii="Arial" w:hAnsi="Arial" w:cs="Arial"/>
          <w:b/>
          <w:u w:val="single"/>
        </w:rPr>
        <w:t xml:space="preserve"> </w:t>
      </w:r>
      <w:r w:rsidRPr="0027216A">
        <w:rPr>
          <w:rFonts w:ascii="Arial" w:hAnsi="Arial" w:cs="Arial"/>
          <w:b/>
          <w:u w:val="single"/>
        </w:rPr>
        <w:t xml:space="preserve">21 (2) Z </w:t>
      </w:r>
      <w:r>
        <w:rPr>
          <w:rFonts w:ascii="Arial" w:hAnsi="Arial" w:cs="Arial"/>
          <w:b/>
          <w:u w:val="single"/>
        </w:rPr>
        <w:t>2</w:t>
      </w:r>
      <w:r w:rsidRPr="0027216A">
        <w:rPr>
          <w:rFonts w:ascii="Arial" w:hAnsi="Arial" w:cs="Arial"/>
          <w:b/>
          <w:u w:val="single"/>
        </w:rPr>
        <w:t>:</w:t>
      </w:r>
    </w:p>
    <w:p w14:paraId="27C430E8" w14:textId="3A49B67D" w:rsidR="00121B0E" w:rsidRDefault="00DE008B" w:rsidP="00121B0E">
      <w:pPr>
        <w:pStyle w:val="KeinLeerraum"/>
        <w:numPr>
          <w:ilvl w:val="0"/>
          <w:numId w:val="7"/>
        </w:numPr>
        <w:spacing w:line="276" w:lineRule="auto"/>
        <w:ind w:left="284" w:hanging="284"/>
        <w:jc w:val="both"/>
        <w:rPr>
          <w:rFonts w:ascii="Arial" w:hAnsi="Arial" w:cs="Arial"/>
          <w:sz w:val="16"/>
          <w:szCs w:val="16"/>
        </w:rPr>
      </w:pPr>
      <w:r w:rsidRPr="00DE008B">
        <w:rPr>
          <w:rFonts w:ascii="Arial" w:hAnsi="Arial" w:cs="Arial"/>
          <w:sz w:val="16"/>
          <w:szCs w:val="16"/>
        </w:rPr>
        <w:t xml:space="preserve">die ortsfeste Aufstellung von Motoren, Maschinen, Apparaten oder Ähnlichem im Inneren eines geschlossenen Gebäudes mit einem Schallleistungspegel von maximal 80 dB </w:t>
      </w:r>
      <w:r w:rsidR="00121B0E">
        <w:rPr>
          <w:rFonts w:ascii="Arial" w:hAnsi="Arial" w:cs="Arial"/>
          <w:sz w:val="16"/>
          <w:szCs w:val="16"/>
        </w:rPr>
        <w:t>gemäß §21 (2) Z.2</w:t>
      </w:r>
    </w:p>
    <w:p w14:paraId="2C94F34C" w14:textId="77777777" w:rsidR="00121B0E" w:rsidRDefault="00775A2B" w:rsidP="00121B0E">
      <w:pPr>
        <w:pStyle w:val="KeinLeerraum"/>
        <w:spacing w:line="276" w:lineRule="auto"/>
        <w:ind w:left="284" w:hanging="284"/>
        <w:jc w:val="both"/>
        <w:rPr>
          <w:rFonts w:ascii="Arial" w:hAnsi="Arial" w:cs="Arial"/>
          <w:sz w:val="20"/>
          <w:szCs w:val="20"/>
        </w:rPr>
      </w:pPr>
      <w:sdt>
        <w:sdtPr>
          <w:rPr>
            <w:rFonts w:ascii="Arial" w:hAnsi="Arial" w:cs="Arial"/>
            <w:sz w:val="20"/>
            <w:szCs w:val="20"/>
          </w:rPr>
          <w:id w:val="1464921302"/>
          <w14:checkbox>
            <w14:checked w14:val="0"/>
            <w14:checkedState w14:val="2612" w14:font="MS Gothic"/>
            <w14:uncheckedState w14:val="2610" w14:font="MS Gothic"/>
          </w14:checkbox>
        </w:sdtPr>
        <w:sdtEndPr/>
        <w:sdtContent>
          <w:r w:rsidR="00121B0E">
            <w:rPr>
              <w:rFonts w:ascii="MS Gothic" w:eastAsia="MS Gothic" w:hAnsi="MS Gothic" w:cs="Arial" w:hint="eastAsia"/>
              <w:sz w:val="20"/>
              <w:szCs w:val="20"/>
            </w:rPr>
            <w:t>☐</w:t>
          </w:r>
        </w:sdtContent>
      </w:sdt>
      <w:r w:rsidR="00121B0E">
        <w:rPr>
          <w:rFonts w:ascii="Arial" w:hAnsi="Arial" w:cs="Arial"/>
          <w:sz w:val="20"/>
          <w:szCs w:val="20"/>
        </w:rPr>
        <w:t xml:space="preserve"> </w:t>
      </w:r>
      <w:r w:rsidR="00121B0E" w:rsidRPr="0027216A">
        <w:rPr>
          <w:rFonts w:ascii="Arial" w:hAnsi="Arial" w:cs="Arial"/>
          <w:sz w:val="20"/>
          <w:szCs w:val="20"/>
        </w:rPr>
        <w:t>den Nachweis über die Einhaltung des Schalleistungspegels durch das technische Datenblatt</w:t>
      </w:r>
    </w:p>
    <w:p w14:paraId="2F5ABB06" w14:textId="77777777" w:rsidR="00121B0E" w:rsidRPr="00E7537D" w:rsidRDefault="00121B0E" w:rsidP="0027216A">
      <w:pPr>
        <w:pStyle w:val="KeinLeerraum"/>
        <w:spacing w:line="276" w:lineRule="auto"/>
        <w:ind w:left="284" w:hanging="284"/>
        <w:jc w:val="both"/>
        <w:rPr>
          <w:rFonts w:ascii="Arial" w:hAnsi="Arial" w:cs="Arial"/>
          <w:sz w:val="4"/>
          <w:szCs w:val="4"/>
        </w:rPr>
      </w:pPr>
    </w:p>
    <w:p w14:paraId="234E2E27" w14:textId="03C78088" w:rsidR="0027216A" w:rsidRPr="0027216A" w:rsidRDefault="00121B0E" w:rsidP="0027216A">
      <w:pPr>
        <w:pStyle w:val="KeinLeerraum"/>
        <w:spacing w:line="276" w:lineRule="auto"/>
        <w:rPr>
          <w:rFonts w:ascii="Arial" w:hAnsi="Arial" w:cs="Arial"/>
          <w:b/>
          <w:u w:val="single"/>
        </w:rPr>
      </w:pPr>
      <w:r>
        <w:rPr>
          <w:rFonts w:ascii="Arial" w:hAnsi="Arial" w:cs="Arial"/>
          <w:b/>
          <w:u w:val="single"/>
        </w:rPr>
        <w:t>3</w:t>
      </w:r>
      <w:r w:rsidR="0027216A">
        <w:rPr>
          <w:rFonts w:ascii="Arial" w:hAnsi="Arial" w:cs="Arial"/>
          <w:b/>
          <w:u w:val="single"/>
        </w:rPr>
        <w:t xml:space="preserve">. Zusätzliche Beilagen </w:t>
      </w:r>
      <w:r w:rsidR="0027216A" w:rsidRPr="00460826">
        <w:rPr>
          <w:rFonts w:ascii="Arial" w:hAnsi="Arial" w:cs="Arial"/>
          <w:b/>
          <w:u w:val="single"/>
        </w:rPr>
        <w:t>gemäß § 2</w:t>
      </w:r>
      <w:r w:rsidR="0027216A">
        <w:rPr>
          <w:rFonts w:ascii="Arial" w:hAnsi="Arial" w:cs="Arial"/>
          <w:b/>
          <w:u w:val="single"/>
        </w:rPr>
        <w:t>1</w:t>
      </w:r>
      <w:r w:rsidR="0027216A" w:rsidRPr="00460826">
        <w:rPr>
          <w:rFonts w:ascii="Arial" w:hAnsi="Arial" w:cs="Arial"/>
          <w:b/>
          <w:u w:val="single"/>
        </w:rPr>
        <w:t xml:space="preserve"> </w:t>
      </w:r>
      <w:r w:rsidR="0027216A">
        <w:rPr>
          <w:rFonts w:ascii="Arial" w:hAnsi="Arial" w:cs="Arial"/>
          <w:b/>
          <w:u w:val="single"/>
        </w:rPr>
        <w:t>(3)</w:t>
      </w:r>
      <w:r w:rsidR="0027216A" w:rsidRPr="00460826">
        <w:rPr>
          <w:rFonts w:ascii="Arial" w:hAnsi="Arial" w:cs="Arial"/>
          <w:b/>
          <w:u w:val="single"/>
        </w:rPr>
        <w:t xml:space="preserve"> </w:t>
      </w:r>
      <w:r w:rsidR="0027216A">
        <w:rPr>
          <w:rFonts w:ascii="Arial" w:hAnsi="Arial" w:cs="Arial"/>
          <w:b/>
          <w:u w:val="single"/>
        </w:rPr>
        <w:t xml:space="preserve">Z 2 </w:t>
      </w:r>
      <w:r w:rsidR="0027216A" w:rsidRPr="00460826">
        <w:rPr>
          <w:rFonts w:ascii="Arial" w:hAnsi="Arial" w:cs="Arial"/>
          <w:b/>
          <w:u w:val="single"/>
        </w:rPr>
        <w:t>BauG</w:t>
      </w:r>
      <w:r w:rsidR="0027216A">
        <w:rPr>
          <w:rFonts w:ascii="Arial" w:hAnsi="Arial" w:cs="Arial"/>
          <w:b/>
          <w:u w:val="single"/>
        </w:rPr>
        <w:t xml:space="preserve"> für </w:t>
      </w:r>
      <w:r w:rsidR="0027216A" w:rsidRPr="0027216A">
        <w:rPr>
          <w:rFonts w:ascii="Arial" w:hAnsi="Arial" w:cs="Arial"/>
          <w:b/>
          <w:u w:val="single"/>
        </w:rPr>
        <w:t>Vorhaben gemäß §</w:t>
      </w:r>
      <w:r w:rsidR="00B40D22">
        <w:rPr>
          <w:rFonts w:ascii="Arial" w:hAnsi="Arial" w:cs="Arial"/>
          <w:b/>
          <w:u w:val="single"/>
        </w:rPr>
        <w:t xml:space="preserve"> </w:t>
      </w:r>
      <w:r w:rsidR="0027216A" w:rsidRPr="0027216A">
        <w:rPr>
          <w:rFonts w:ascii="Arial" w:hAnsi="Arial" w:cs="Arial"/>
          <w:b/>
          <w:u w:val="single"/>
        </w:rPr>
        <w:t>21 (2) Z 1 &amp; Z.3:</w:t>
      </w:r>
    </w:p>
    <w:p w14:paraId="3F46ABB9" w14:textId="3DB7C4D3" w:rsidR="0027216A" w:rsidRPr="0027216A" w:rsidRDefault="0027216A" w:rsidP="006140E8">
      <w:pPr>
        <w:pStyle w:val="KeinLeerraum"/>
        <w:numPr>
          <w:ilvl w:val="0"/>
          <w:numId w:val="7"/>
        </w:numPr>
        <w:spacing w:line="276" w:lineRule="auto"/>
        <w:ind w:left="284" w:hanging="284"/>
        <w:jc w:val="both"/>
        <w:rPr>
          <w:rFonts w:ascii="Arial" w:hAnsi="Arial" w:cs="Arial"/>
          <w:sz w:val="16"/>
          <w:szCs w:val="16"/>
        </w:rPr>
      </w:pPr>
      <w:r w:rsidRPr="0027216A">
        <w:rPr>
          <w:rFonts w:ascii="Arial" w:hAnsi="Arial" w:cs="Arial"/>
          <w:sz w:val="16"/>
          <w:szCs w:val="16"/>
        </w:rPr>
        <w:t>die Errichtung, Änderung oder Erweiterung von Garagen für Krafträder oder Kraftfahrzeuge mit einem höchsten zulässigen Gesamtgewicht von je 3500 kg bis zu einer bebauten Fläche von insgesamt 40 m², auch wenn sie als Zubau zu einem Gebäude ausgeführt werden, und der dazu erforderlichen Zu- und Abfahrten</w:t>
      </w:r>
      <w:r w:rsidR="007F4B4D">
        <w:rPr>
          <w:rFonts w:ascii="Arial" w:hAnsi="Arial" w:cs="Arial"/>
          <w:sz w:val="16"/>
          <w:szCs w:val="16"/>
        </w:rPr>
        <w:t xml:space="preserve"> gemäß §21 (2) Z.1</w:t>
      </w:r>
    </w:p>
    <w:p w14:paraId="51686BCD" w14:textId="712D6DDB" w:rsidR="0027216A" w:rsidRDefault="0027216A" w:rsidP="006140E8">
      <w:pPr>
        <w:pStyle w:val="KeinLeerraum"/>
        <w:numPr>
          <w:ilvl w:val="0"/>
          <w:numId w:val="7"/>
        </w:numPr>
        <w:spacing w:line="276" w:lineRule="auto"/>
        <w:ind w:left="284" w:hanging="284"/>
        <w:jc w:val="both"/>
        <w:rPr>
          <w:rFonts w:ascii="Arial" w:hAnsi="Arial" w:cs="Arial"/>
          <w:sz w:val="16"/>
          <w:szCs w:val="16"/>
        </w:rPr>
      </w:pPr>
      <w:r w:rsidRPr="0027216A">
        <w:rPr>
          <w:rFonts w:ascii="Arial" w:hAnsi="Arial" w:cs="Arial"/>
          <w:sz w:val="16"/>
          <w:szCs w:val="16"/>
        </w:rPr>
        <w:t>die Errichtung, Änderung oder Erweiterung von Hauskanalanlagen und Sammelgruben</w:t>
      </w:r>
      <w:r w:rsidR="007F4B4D">
        <w:rPr>
          <w:rFonts w:ascii="Arial" w:hAnsi="Arial" w:cs="Arial"/>
          <w:sz w:val="16"/>
          <w:szCs w:val="16"/>
        </w:rPr>
        <w:t xml:space="preserve"> gemäß §21 (2) Z.3</w:t>
      </w:r>
    </w:p>
    <w:p w14:paraId="1A7295DE" w14:textId="38EC2C4E" w:rsidR="0027216A" w:rsidRPr="0027216A" w:rsidRDefault="0027216A" w:rsidP="0027216A">
      <w:pPr>
        <w:pStyle w:val="KeinLeerraum"/>
        <w:spacing w:line="276" w:lineRule="auto"/>
        <w:rPr>
          <w:rFonts w:ascii="Arial" w:hAnsi="Arial" w:cs="Arial"/>
          <w:sz w:val="6"/>
          <w:szCs w:val="6"/>
        </w:rPr>
      </w:pPr>
    </w:p>
    <w:p w14:paraId="1A0D8DC7" w14:textId="4E06A54C" w:rsidR="0027216A" w:rsidRPr="0027216A" w:rsidRDefault="00775A2B" w:rsidP="006140E8">
      <w:pPr>
        <w:pStyle w:val="KeinLeerraum"/>
        <w:ind w:left="284" w:hanging="284"/>
        <w:jc w:val="both"/>
        <w:rPr>
          <w:rFonts w:ascii="Arial" w:hAnsi="Arial" w:cs="Arial"/>
          <w:sz w:val="20"/>
          <w:szCs w:val="20"/>
        </w:rPr>
      </w:pPr>
      <w:sdt>
        <w:sdtPr>
          <w:rPr>
            <w:rFonts w:ascii="Arial" w:hAnsi="Arial" w:cs="Arial"/>
            <w:sz w:val="20"/>
            <w:szCs w:val="20"/>
          </w:rPr>
          <w:id w:val="774748634"/>
          <w14:checkbox>
            <w14:checked w14:val="0"/>
            <w14:checkedState w14:val="2612" w14:font="MS Gothic"/>
            <w14:uncheckedState w14:val="2610" w14:font="MS Gothic"/>
          </w14:checkbox>
        </w:sdtPr>
        <w:sdtEndPr/>
        <w:sdtContent>
          <w:r w:rsidR="00574455">
            <w:rPr>
              <w:rFonts w:ascii="MS Gothic" w:eastAsia="MS Gothic" w:hAnsi="MS Gothic" w:cs="Arial" w:hint="eastAsia"/>
              <w:sz w:val="20"/>
              <w:szCs w:val="20"/>
            </w:rPr>
            <w:t>☐</w:t>
          </w:r>
        </w:sdtContent>
      </w:sdt>
      <w:r w:rsidR="0027216A" w:rsidRPr="0027216A">
        <w:rPr>
          <w:rFonts w:ascii="Arial" w:hAnsi="Arial" w:cs="Arial"/>
          <w:sz w:val="20"/>
          <w:szCs w:val="20"/>
        </w:rPr>
        <w:t xml:space="preserve"> eine </w:t>
      </w:r>
      <w:proofErr w:type="spellStart"/>
      <w:r w:rsidR="0027216A" w:rsidRPr="0027216A">
        <w:rPr>
          <w:rFonts w:ascii="Arial" w:hAnsi="Arial" w:cs="Arial"/>
          <w:sz w:val="20"/>
          <w:szCs w:val="20"/>
        </w:rPr>
        <w:t>planliche</w:t>
      </w:r>
      <w:proofErr w:type="spellEnd"/>
      <w:r w:rsidR="0027216A" w:rsidRPr="0027216A">
        <w:rPr>
          <w:rFonts w:ascii="Arial" w:hAnsi="Arial" w:cs="Arial"/>
          <w:sz w:val="20"/>
          <w:szCs w:val="20"/>
        </w:rPr>
        <w:t xml:space="preserve"> Darstellung (Lageplan im Maßstab 1:1000</w:t>
      </w:r>
    </w:p>
    <w:p w14:paraId="576C9130" w14:textId="6ECB3CE5" w:rsidR="0027216A" w:rsidRPr="0027216A" w:rsidRDefault="00775A2B" w:rsidP="006140E8">
      <w:pPr>
        <w:pStyle w:val="KeinLeerraum"/>
        <w:ind w:left="284" w:hanging="284"/>
        <w:jc w:val="both"/>
        <w:rPr>
          <w:rFonts w:ascii="Arial" w:hAnsi="Arial" w:cs="Arial"/>
          <w:sz w:val="20"/>
          <w:szCs w:val="20"/>
        </w:rPr>
      </w:pPr>
      <w:sdt>
        <w:sdtPr>
          <w:rPr>
            <w:rFonts w:ascii="Arial" w:hAnsi="Arial" w:cs="Arial"/>
            <w:sz w:val="20"/>
            <w:szCs w:val="20"/>
          </w:rPr>
          <w:id w:val="1225250004"/>
          <w14:checkbox>
            <w14:checked w14:val="0"/>
            <w14:checkedState w14:val="2612" w14:font="MS Gothic"/>
            <w14:uncheckedState w14:val="2610" w14:font="MS Gothic"/>
          </w14:checkbox>
        </w:sdtPr>
        <w:sdtEndPr/>
        <w:sdtContent>
          <w:r w:rsidR="00574455">
            <w:rPr>
              <w:rFonts w:ascii="MS Gothic" w:eastAsia="MS Gothic" w:hAnsi="MS Gothic" w:cs="Arial" w:hint="eastAsia"/>
              <w:sz w:val="20"/>
              <w:szCs w:val="20"/>
            </w:rPr>
            <w:t>☐</w:t>
          </w:r>
        </w:sdtContent>
      </w:sdt>
      <w:r w:rsidR="0027216A" w:rsidRPr="0027216A">
        <w:rPr>
          <w:rFonts w:ascii="Arial" w:hAnsi="Arial" w:cs="Arial"/>
          <w:sz w:val="20"/>
          <w:szCs w:val="20"/>
        </w:rPr>
        <w:t xml:space="preserve"> erforderliche Grundrisse und Schnitte im Maßstab 1:100</w:t>
      </w:r>
    </w:p>
    <w:p w14:paraId="681AED22" w14:textId="6C081049" w:rsidR="0027216A" w:rsidRPr="0027216A" w:rsidRDefault="0027216A" w:rsidP="006140E8">
      <w:pPr>
        <w:pStyle w:val="KeinLeerraum"/>
        <w:rPr>
          <w:rFonts w:ascii="Arial" w:hAnsi="Arial" w:cs="Arial"/>
          <w:sz w:val="2"/>
          <w:szCs w:val="2"/>
        </w:rPr>
      </w:pPr>
    </w:p>
    <w:p w14:paraId="4882AA91" w14:textId="0012689A" w:rsidR="0027216A" w:rsidRDefault="00775A2B" w:rsidP="006140E8">
      <w:pPr>
        <w:pStyle w:val="KeinLeerraum"/>
        <w:pBdr>
          <w:bottom w:val="single" w:sz="4" w:space="1" w:color="auto"/>
        </w:pBdr>
        <w:ind w:left="284" w:hanging="284"/>
        <w:jc w:val="both"/>
        <w:rPr>
          <w:rFonts w:ascii="Arial" w:hAnsi="Arial" w:cs="Arial"/>
          <w:sz w:val="20"/>
          <w:szCs w:val="20"/>
        </w:rPr>
      </w:pPr>
      <w:sdt>
        <w:sdtPr>
          <w:rPr>
            <w:rFonts w:ascii="Arial" w:hAnsi="Arial" w:cs="Arial"/>
            <w:sz w:val="20"/>
            <w:szCs w:val="20"/>
          </w:rPr>
          <w:id w:val="1548338870"/>
          <w14:checkbox>
            <w14:checked w14:val="0"/>
            <w14:checkedState w14:val="2612" w14:font="MS Gothic"/>
            <w14:uncheckedState w14:val="2610" w14:font="MS Gothic"/>
          </w14:checkbox>
        </w:sdtPr>
        <w:sdtEndPr/>
        <w:sdtContent>
          <w:r w:rsidR="00574455">
            <w:rPr>
              <w:rFonts w:ascii="MS Gothic" w:eastAsia="MS Gothic" w:hAnsi="MS Gothic" w:cs="Arial" w:hint="eastAsia"/>
              <w:sz w:val="20"/>
              <w:szCs w:val="20"/>
            </w:rPr>
            <w:t>☐</w:t>
          </w:r>
        </w:sdtContent>
      </w:sdt>
      <w:r w:rsidR="0027216A" w:rsidRPr="0027216A">
        <w:rPr>
          <w:rFonts w:ascii="Arial" w:hAnsi="Arial" w:cs="Arial"/>
          <w:sz w:val="20"/>
          <w:szCs w:val="20"/>
        </w:rPr>
        <w:t xml:space="preserve"> eine Bestätigung eines befugten Planverfassers über die Einhaltung der bautechnischen Anforderungen</w:t>
      </w:r>
    </w:p>
    <w:p w14:paraId="1338976E" w14:textId="77777777" w:rsidR="00E7537D" w:rsidRPr="00E7537D" w:rsidRDefault="00E7537D" w:rsidP="006140E8">
      <w:pPr>
        <w:pStyle w:val="KeinLeerraum"/>
        <w:pBdr>
          <w:bottom w:val="single" w:sz="4" w:space="1" w:color="auto"/>
        </w:pBdr>
        <w:ind w:left="284" w:hanging="284"/>
        <w:jc w:val="both"/>
        <w:rPr>
          <w:rFonts w:ascii="Arial" w:hAnsi="Arial" w:cs="Arial"/>
          <w:sz w:val="10"/>
          <w:szCs w:val="10"/>
        </w:rPr>
      </w:pPr>
    </w:p>
    <w:p w14:paraId="03312467" w14:textId="259FF004" w:rsidR="00E7537D" w:rsidRPr="000028D3" w:rsidRDefault="00E7537D" w:rsidP="00E7537D">
      <w:pPr>
        <w:pStyle w:val="58Schlussteile0Abs"/>
        <w:rPr>
          <w:rFonts w:ascii="Arial" w:hAnsi="Arial" w:cs="Arial"/>
        </w:rPr>
      </w:pPr>
      <w:r w:rsidRPr="000028D3">
        <w:rPr>
          <w:rFonts w:ascii="Arial" w:hAnsi="Arial" w:cs="Arial"/>
        </w:rPr>
        <w:t>Nach Fertigstellung des Vorhabens nach Abs.</w:t>
      </w:r>
      <w:r w:rsidR="00B40D22">
        <w:rPr>
          <w:rFonts w:ascii="Arial" w:hAnsi="Arial" w:cs="Arial"/>
        </w:rPr>
        <w:t xml:space="preserve"> </w:t>
      </w:r>
      <w:r w:rsidRPr="000028D3">
        <w:rPr>
          <w:rFonts w:ascii="Arial" w:hAnsi="Arial" w:cs="Arial"/>
        </w:rPr>
        <w:t>2 Z</w:t>
      </w:r>
      <w:r w:rsidR="00B40D22">
        <w:rPr>
          <w:rFonts w:ascii="Arial" w:hAnsi="Arial" w:cs="Arial"/>
        </w:rPr>
        <w:t xml:space="preserve"> </w:t>
      </w:r>
      <w:r w:rsidRPr="000028D3">
        <w:rPr>
          <w:rFonts w:ascii="Arial" w:hAnsi="Arial" w:cs="Arial"/>
        </w:rPr>
        <w:t>3 ist der Gemeinde eine Dichtheitsbescheinigung über die Erprobung und Funktionsfähigkeit der Hauskanalanlagen und Sammelgruben eines Sachverständigen oder befugten Unternehmers vorzulegen.</w:t>
      </w:r>
    </w:p>
    <w:p w14:paraId="1D73EBFE" w14:textId="77777777" w:rsidR="00E7537D" w:rsidRPr="00E7537D" w:rsidRDefault="00E7537D" w:rsidP="006140E8">
      <w:pPr>
        <w:pStyle w:val="KeinLeerraum"/>
        <w:pBdr>
          <w:bottom w:val="single" w:sz="4" w:space="1" w:color="auto"/>
        </w:pBdr>
        <w:ind w:left="284" w:hanging="284"/>
        <w:jc w:val="both"/>
        <w:rPr>
          <w:rFonts w:ascii="Arial" w:hAnsi="Arial" w:cs="Arial"/>
          <w:sz w:val="10"/>
          <w:szCs w:val="10"/>
        </w:rPr>
      </w:pPr>
    </w:p>
    <w:p w14:paraId="5AA8EB29" w14:textId="77777777" w:rsidR="007F3099" w:rsidRPr="006C24A7" w:rsidRDefault="00775A2B" w:rsidP="007F3099">
      <w:pPr>
        <w:spacing w:line="260" w:lineRule="exact"/>
        <w:ind w:left="426" w:right="74" w:hanging="426"/>
        <w:jc w:val="both"/>
        <w:rPr>
          <w:rFonts w:ascii="Arial" w:eastAsia="Arial" w:hAnsi="Arial" w:cs="Arial"/>
          <w:b/>
          <w:bCs/>
          <w:sz w:val="20"/>
          <w:szCs w:val="20"/>
        </w:rPr>
      </w:pPr>
      <w:sdt>
        <w:sdtPr>
          <w:rPr>
            <w:rFonts w:ascii="Arial" w:eastAsia="Arial" w:hAnsi="Arial" w:cs="Arial"/>
            <w:b/>
            <w:bCs/>
            <w:sz w:val="20"/>
            <w:szCs w:val="20"/>
          </w:rPr>
          <w:id w:val="-1708721318"/>
          <w14:checkbox>
            <w14:checked w14:val="0"/>
            <w14:checkedState w14:val="2612" w14:font="MS Gothic"/>
            <w14:uncheckedState w14:val="2610" w14:font="MS Gothic"/>
          </w14:checkbox>
        </w:sdtPr>
        <w:sdtEndPr/>
        <w:sdtContent>
          <w:r w:rsidR="007F3099" w:rsidRPr="006C24A7">
            <w:rPr>
              <w:rFonts w:ascii="MS Gothic" w:eastAsia="MS Gothic" w:hAnsi="MS Gothic" w:cs="Arial" w:hint="eastAsia"/>
              <w:b/>
              <w:bCs/>
              <w:sz w:val="20"/>
              <w:szCs w:val="20"/>
            </w:rPr>
            <w:t>☐</w:t>
          </w:r>
        </w:sdtContent>
      </w:sdt>
      <w:r w:rsidR="007F3099" w:rsidRPr="006C24A7">
        <w:rPr>
          <w:rFonts w:ascii="Arial" w:eastAsia="Arial" w:hAnsi="Arial" w:cs="Arial"/>
          <w:b/>
          <w:bCs/>
          <w:sz w:val="20"/>
          <w:szCs w:val="20"/>
        </w:rPr>
        <w:tab/>
        <w:t>Es wird um Übermittlung einer behördlichen Kenntnisnahme ersucht (gebührenpflichtig).</w:t>
      </w:r>
    </w:p>
    <w:p w14:paraId="5D60110A" w14:textId="77777777" w:rsidR="00CE07B8" w:rsidRDefault="00CE07B8" w:rsidP="0085400C">
      <w:pPr>
        <w:pStyle w:val="KeinLeerraum"/>
        <w:rPr>
          <w:rFonts w:ascii="Arial" w:hAnsi="Arial" w:cs="Arial"/>
        </w:rPr>
      </w:pPr>
    </w:p>
    <w:p w14:paraId="0B746FB7" w14:textId="77777777" w:rsidR="0073613E" w:rsidRPr="00873086" w:rsidRDefault="0073613E" w:rsidP="0085400C">
      <w:pPr>
        <w:pStyle w:val="KeinLeerraum"/>
        <w:rPr>
          <w:rFonts w:ascii="Arial" w:hAnsi="Arial" w:cs="Arial"/>
        </w:rPr>
      </w:pPr>
    </w:p>
    <w:p w14:paraId="7AFDAA70" w14:textId="0A5F3408" w:rsidR="00873086" w:rsidRPr="00873086" w:rsidRDefault="00873086" w:rsidP="0085400C">
      <w:pPr>
        <w:pStyle w:val="KeinLeerraum"/>
        <w:rPr>
          <w:rFonts w:ascii="Arial" w:hAnsi="Arial" w:cs="Arial"/>
        </w:rPr>
      </w:pPr>
      <w:r w:rsidRPr="00873086">
        <w:rPr>
          <w:rFonts w:ascii="Arial" w:hAnsi="Arial" w:cs="Arial"/>
        </w:rPr>
        <w:t>……………</w:t>
      </w:r>
      <w:proofErr w:type="gramStart"/>
      <w:r w:rsidRPr="00873086">
        <w:rPr>
          <w:rFonts w:ascii="Arial" w:hAnsi="Arial" w:cs="Arial"/>
        </w:rPr>
        <w:t>……</w:t>
      </w:r>
      <w:r w:rsidR="00053133">
        <w:rPr>
          <w:rFonts w:ascii="Arial" w:hAnsi="Arial" w:cs="Arial"/>
        </w:rPr>
        <w:t>.</w:t>
      </w:r>
      <w:proofErr w:type="gramEnd"/>
      <w:r w:rsidR="00053133">
        <w:rPr>
          <w:rFonts w:ascii="Arial" w:hAnsi="Arial" w:cs="Arial"/>
        </w:rPr>
        <w:t>.</w:t>
      </w:r>
      <w:r w:rsidRPr="00873086">
        <w:rPr>
          <w:rFonts w:ascii="Arial" w:hAnsi="Arial" w:cs="Arial"/>
        </w:rPr>
        <w:t>……</w:t>
      </w:r>
      <w:proofErr w:type="gramStart"/>
      <w:r w:rsidRPr="00873086">
        <w:rPr>
          <w:rFonts w:ascii="Arial" w:hAnsi="Arial" w:cs="Arial"/>
        </w:rPr>
        <w:t>…….</w:t>
      </w:r>
      <w:proofErr w:type="gramEnd"/>
      <w:r w:rsidRPr="00873086">
        <w:rPr>
          <w:rFonts w:ascii="Arial" w:hAnsi="Arial" w:cs="Arial"/>
        </w:rPr>
        <w:t>., am ……</w:t>
      </w:r>
      <w:proofErr w:type="gramStart"/>
      <w:r w:rsidRPr="00873086">
        <w:rPr>
          <w:rFonts w:ascii="Arial" w:hAnsi="Arial" w:cs="Arial"/>
        </w:rPr>
        <w:t>……</w:t>
      </w:r>
      <w:r w:rsidR="00053133">
        <w:rPr>
          <w:rFonts w:ascii="Arial" w:hAnsi="Arial" w:cs="Arial"/>
        </w:rPr>
        <w:t>.</w:t>
      </w:r>
      <w:proofErr w:type="gramEnd"/>
      <w:r w:rsidR="00053133">
        <w:rPr>
          <w:rFonts w:ascii="Arial" w:hAnsi="Arial" w:cs="Arial"/>
        </w:rPr>
        <w:t>.</w:t>
      </w:r>
      <w:r w:rsidRPr="00873086">
        <w:rPr>
          <w:rFonts w:ascii="Arial" w:hAnsi="Arial" w:cs="Arial"/>
        </w:rPr>
        <w:t>…………</w:t>
      </w:r>
      <w:r w:rsidRPr="00873086">
        <w:rPr>
          <w:rFonts w:ascii="Arial" w:hAnsi="Arial" w:cs="Arial"/>
        </w:rPr>
        <w:tab/>
        <w:t>………………………………………….</w:t>
      </w:r>
    </w:p>
    <w:p w14:paraId="11AD474F" w14:textId="016E74D7" w:rsidR="00053133" w:rsidRDefault="00873086" w:rsidP="0085400C">
      <w:pPr>
        <w:pStyle w:val="KeinLeerraum"/>
        <w:rPr>
          <w:rFonts w:ascii="Arial" w:hAnsi="Arial" w:cs="Arial"/>
        </w:rPr>
      </w:pP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00053133">
        <w:rPr>
          <w:rFonts w:ascii="Arial" w:hAnsi="Arial" w:cs="Arial"/>
        </w:rPr>
        <w:tab/>
      </w:r>
      <w:r w:rsidRPr="00873086">
        <w:rPr>
          <w:rFonts w:ascii="Arial" w:hAnsi="Arial" w:cs="Arial"/>
        </w:rPr>
        <w:t xml:space="preserve">Unterschrift </w:t>
      </w:r>
      <w:r w:rsidR="00CE07B8">
        <w:rPr>
          <w:rFonts w:ascii="Arial" w:hAnsi="Arial" w:cs="Arial"/>
        </w:rPr>
        <w:t>Einbringer</w:t>
      </w:r>
    </w:p>
    <w:p w14:paraId="53AD8680" w14:textId="77777777" w:rsidR="00E7537D" w:rsidRDefault="00E7537D" w:rsidP="00053133">
      <w:pPr>
        <w:pStyle w:val="KeinLeerraum"/>
        <w:pBdr>
          <w:bottom w:val="single" w:sz="4" w:space="1" w:color="auto"/>
        </w:pBdr>
        <w:rPr>
          <w:rFonts w:ascii="Arial" w:hAnsi="Arial" w:cs="Arial"/>
        </w:rPr>
      </w:pPr>
    </w:p>
    <w:p w14:paraId="145B3F24" w14:textId="04AB2317" w:rsidR="00DA470D" w:rsidRDefault="00053133" w:rsidP="00E7537D">
      <w:pPr>
        <w:pStyle w:val="KeinLeerraum"/>
        <w:pBdr>
          <w:bottom w:val="single" w:sz="4" w:space="1" w:color="auto"/>
        </w:pBdr>
        <w:rPr>
          <w:rFonts w:ascii="Arial" w:hAnsi="Arial" w:cs="Arial"/>
        </w:rPr>
      </w:pPr>
      <w:r>
        <w:rPr>
          <w:rFonts w:ascii="Arial" w:hAnsi="Arial" w:cs="Arial"/>
        </w:rPr>
        <w:t>Kenntnisnahme der Baubehörde:</w:t>
      </w:r>
      <w:r w:rsidR="00DA470D">
        <w:rPr>
          <w:rFonts w:ascii="Arial" w:hAnsi="Arial" w:cs="Arial"/>
        </w:rPr>
        <w:br w:type="page"/>
      </w:r>
    </w:p>
    <w:p w14:paraId="6B55AA6C" w14:textId="10D0EDCB" w:rsidR="00601FB0" w:rsidRPr="00601FB0" w:rsidRDefault="00601FB0" w:rsidP="00601FB0">
      <w:pPr>
        <w:widowControl w:val="0"/>
        <w:pBdr>
          <w:top w:val="single" w:sz="4" w:space="1" w:color="auto"/>
          <w:left w:val="single" w:sz="4" w:space="4" w:color="auto"/>
          <w:bottom w:val="single" w:sz="4" w:space="1" w:color="auto"/>
          <w:right w:val="single" w:sz="4" w:space="4" w:color="auto"/>
        </w:pBdr>
        <w:autoSpaceDE w:val="0"/>
        <w:autoSpaceDN w:val="0"/>
        <w:adjustRightInd w:val="0"/>
        <w:spacing w:line="312" w:lineRule="auto"/>
        <w:jc w:val="center"/>
        <w:rPr>
          <w:rFonts w:ascii="Arial" w:hAnsi="Arial"/>
          <w:b/>
          <w:bCs/>
          <w:sz w:val="24"/>
          <w:szCs w:val="24"/>
        </w:rPr>
      </w:pPr>
      <w:r w:rsidRPr="00601FB0">
        <w:rPr>
          <w:rFonts w:ascii="Arial" w:hAnsi="Arial"/>
          <w:b/>
          <w:bCs/>
          <w:sz w:val="24"/>
          <w:szCs w:val="24"/>
        </w:rPr>
        <w:lastRenderedPageBreak/>
        <w:t>PROJEKTBESCHREIBUNG</w:t>
      </w:r>
    </w:p>
    <w:p w14:paraId="6E717F91" w14:textId="0C8731F5" w:rsidR="00601FB0" w:rsidRPr="00601FB0" w:rsidRDefault="007D6C4D" w:rsidP="00601FB0">
      <w:pPr>
        <w:widowControl w:val="0"/>
        <w:autoSpaceDE w:val="0"/>
        <w:autoSpaceDN w:val="0"/>
        <w:adjustRightInd w:val="0"/>
        <w:spacing w:after="0" w:line="312" w:lineRule="auto"/>
        <w:rPr>
          <w:rFonts w:ascii="Arial" w:hAnsi="Arial"/>
          <w:b/>
          <w:bCs/>
          <w:u w:val="single"/>
        </w:rPr>
      </w:pPr>
      <w:r>
        <w:rPr>
          <w:rFonts w:ascii="Arial" w:hAnsi="Arial"/>
          <w:b/>
          <w:bCs/>
          <w:u w:val="single"/>
        </w:rPr>
        <w:t xml:space="preserve">Art des </w:t>
      </w:r>
      <w:r w:rsidR="00601FB0" w:rsidRPr="00601FB0">
        <w:rPr>
          <w:rFonts w:ascii="Arial" w:hAnsi="Arial"/>
          <w:b/>
          <w:bCs/>
          <w:u w:val="single"/>
        </w:rPr>
        <w:t>Bauwerk</w:t>
      </w:r>
      <w:r>
        <w:rPr>
          <w:rFonts w:ascii="Arial" w:hAnsi="Arial"/>
          <w:b/>
          <w:bCs/>
          <w:u w:val="single"/>
        </w:rPr>
        <w:t>s / bauliche Anlage</w:t>
      </w:r>
      <w:r w:rsidR="00601FB0" w:rsidRPr="00601FB0">
        <w:rPr>
          <w:rFonts w:ascii="Arial" w:hAnsi="Arial"/>
          <w:b/>
          <w:bCs/>
          <w:u w:val="single"/>
        </w:rPr>
        <w:t xml:space="preserve"> mit Angabe des Verwendungszweckes:</w:t>
      </w:r>
    </w:p>
    <w:p w14:paraId="5CB02774" w14:textId="1AD86405" w:rsidR="00601FB0" w:rsidRDefault="00601FB0" w:rsidP="00601FB0">
      <w:pPr>
        <w:widowControl w:val="0"/>
        <w:pBdr>
          <w:top w:val="dotted" w:sz="4" w:space="1" w:color="auto"/>
          <w:bottom w:val="dotted" w:sz="4" w:space="1" w:color="auto"/>
          <w:between w:val="dotted" w:sz="4" w:space="1" w:color="auto"/>
        </w:pBdr>
        <w:autoSpaceDE w:val="0"/>
        <w:autoSpaceDN w:val="0"/>
        <w:adjustRightInd w:val="0"/>
        <w:spacing w:after="0" w:line="312" w:lineRule="auto"/>
        <w:rPr>
          <w:rFonts w:ascii="Arial" w:hAnsi="Arial"/>
          <w:b/>
          <w:bCs/>
        </w:rPr>
      </w:pPr>
    </w:p>
    <w:p w14:paraId="7A81E32A" w14:textId="7ACEA6FE" w:rsidR="00601FB0" w:rsidRDefault="00601FB0" w:rsidP="00601FB0">
      <w:pPr>
        <w:widowControl w:val="0"/>
        <w:pBdr>
          <w:top w:val="dotted" w:sz="4" w:space="1" w:color="auto"/>
          <w:bottom w:val="dotted" w:sz="4" w:space="1" w:color="auto"/>
          <w:between w:val="dotted" w:sz="4" w:space="1" w:color="auto"/>
        </w:pBdr>
        <w:autoSpaceDE w:val="0"/>
        <w:autoSpaceDN w:val="0"/>
        <w:adjustRightInd w:val="0"/>
        <w:spacing w:after="0" w:line="312" w:lineRule="auto"/>
        <w:rPr>
          <w:rFonts w:ascii="Arial" w:hAnsi="Arial"/>
          <w:b/>
          <w:bCs/>
        </w:rPr>
      </w:pPr>
    </w:p>
    <w:p w14:paraId="64E95B7A" w14:textId="77777777" w:rsidR="00601FB0" w:rsidRDefault="00601FB0" w:rsidP="00601FB0">
      <w:pPr>
        <w:widowControl w:val="0"/>
        <w:pBdr>
          <w:top w:val="dotted" w:sz="4" w:space="1" w:color="auto"/>
          <w:bottom w:val="dotted" w:sz="4" w:space="1" w:color="auto"/>
          <w:between w:val="dotted" w:sz="4" w:space="1" w:color="auto"/>
        </w:pBdr>
        <w:autoSpaceDE w:val="0"/>
        <w:autoSpaceDN w:val="0"/>
        <w:adjustRightInd w:val="0"/>
        <w:spacing w:after="0" w:line="312" w:lineRule="auto"/>
        <w:rPr>
          <w:rFonts w:ascii="Arial" w:hAnsi="Arial"/>
          <w:b/>
          <w:bCs/>
        </w:rPr>
      </w:pPr>
    </w:p>
    <w:p w14:paraId="6FDDF39C" w14:textId="77777777" w:rsidR="00601FB0" w:rsidRDefault="00601FB0" w:rsidP="00601FB0">
      <w:pPr>
        <w:widowControl w:val="0"/>
        <w:pBdr>
          <w:top w:val="dotted" w:sz="4" w:space="1" w:color="auto"/>
          <w:bottom w:val="dotted" w:sz="4" w:space="1" w:color="auto"/>
          <w:between w:val="dotted" w:sz="4" w:space="1" w:color="auto"/>
        </w:pBdr>
        <w:autoSpaceDE w:val="0"/>
        <w:autoSpaceDN w:val="0"/>
        <w:adjustRightInd w:val="0"/>
        <w:spacing w:after="0" w:line="312" w:lineRule="auto"/>
        <w:rPr>
          <w:rFonts w:ascii="Arial" w:hAnsi="Arial"/>
          <w:b/>
          <w:bCs/>
        </w:rPr>
      </w:pPr>
    </w:p>
    <w:p w14:paraId="24032C9C" w14:textId="0D097AF7" w:rsidR="00601FB0" w:rsidRPr="00601FB0" w:rsidRDefault="00601FB0" w:rsidP="00601FB0">
      <w:pPr>
        <w:widowControl w:val="0"/>
        <w:autoSpaceDE w:val="0"/>
        <w:autoSpaceDN w:val="0"/>
        <w:adjustRightInd w:val="0"/>
        <w:spacing w:line="312" w:lineRule="auto"/>
        <w:rPr>
          <w:rFonts w:ascii="Arial" w:hAnsi="Arial"/>
          <w:b/>
          <w:bCs/>
          <w:u w:val="single"/>
        </w:rPr>
      </w:pPr>
      <w:r>
        <w:rPr>
          <w:rFonts w:ascii="Arial" w:hAnsi="Arial"/>
          <w:noProof/>
        </w:rPr>
        <mc:AlternateContent>
          <mc:Choice Requires="wps">
            <w:drawing>
              <wp:anchor distT="0" distB="0" distL="114300" distR="114300" simplePos="0" relativeHeight="251659264" behindDoc="0" locked="0" layoutInCell="1" allowOverlap="1" wp14:anchorId="2CBFE15A" wp14:editId="5F6ECFF8">
                <wp:simplePos x="0" y="0"/>
                <wp:positionH relativeFrom="margin">
                  <wp:align>left</wp:align>
                </wp:positionH>
                <wp:positionV relativeFrom="paragraph">
                  <wp:posOffset>221869</wp:posOffset>
                </wp:positionV>
                <wp:extent cx="6375908" cy="3087014"/>
                <wp:effectExtent l="0" t="0" r="25400" b="18415"/>
                <wp:wrapNone/>
                <wp:docPr id="1" name="Rechteck 1"/>
                <wp:cNvGraphicFramePr/>
                <a:graphic xmlns:a="http://schemas.openxmlformats.org/drawingml/2006/main">
                  <a:graphicData uri="http://schemas.microsoft.com/office/word/2010/wordprocessingShape">
                    <wps:wsp>
                      <wps:cNvSpPr/>
                      <wps:spPr>
                        <a:xfrm>
                          <a:off x="0" y="0"/>
                          <a:ext cx="6375908" cy="3087014"/>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D1E20C" id="Rechteck 1" o:spid="_x0000_s1026" style="position:absolute;margin-left:0;margin-top:17.45pt;width:502.05pt;height:243.0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" filled="f" strokecolor="black [3213]" strokeweight=".5pt">
                <w10:wrap anchorx="margin"/>
              </v:rect>
            </w:pict>
          </mc:Fallback>
        </mc:AlternateContent>
      </w:r>
      <w:r w:rsidRPr="00601FB0">
        <w:rPr>
          <w:rFonts w:ascii="Arial" w:hAnsi="Arial"/>
          <w:b/>
          <w:bCs/>
          <w:u w:val="single"/>
        </w:rPr>
        <w:t>Skizze (maßstäblich)</w:t>
      </w:r>
    </w:p>
    <w:p w14:paraId="6EB9F715" w14:textId="41DE6D07" w:rsidR="00601FB0" w:rsidRDefault="00601FB0" w:rsidP="00601FB0">
      <w:pPr>
        <w:widowControl w:val="0"/>
        <w:autoSpaceDE w:val="0"/>
        <w:autoSpaceDN w:val="0"/>
        <w:adjustRightInd w:val="0"/>
        <w:spacing w:line="312" w:lineRule="auto"/>
        <w:rPr>
          <w:rFonts w:ascii="Arial" w:hAnsi="Arial"/>
        </w:rPr>
      </w:pPr>
    </w:p>
    <w:p w14:paraId="46CE5491" w14:textId="0BCD9DE0" w:rsidR="00601FB0" w:rsidRDefault="00601FB0" w:rsidP="00601FB0">
      <w:pPr>
        <w:widowControl w:val="0"/>
        <w:autoSpaceDE w:val="0"/>
        <w:autoSpaceDN w:val="0"/>
        <w:adjustRightInd w:val="0"/>
        <w:spacing w:line="312" w:lineRule="auto"/>
        <w:rPr>
          <w:rFonts w:ascii="Arial" w:hAnsi="Arial"/>
        </w:rPr>
      </w:pPr>
    </w:p>
    <w:p w14:paraId="6A2E5305" w14:textId="0E33CCF2" w:rsidR="00601FB0" w:rsidRDefault="00601FB0" w:rsidP="00601FB0">
      <w:pPr>
        <w:widowControl w:val="0"/>
        <w:autoSpaceDE w:val="0"/>
        <w:autoSpaceDN w:val="0"/>
        <w:adjustRightInd w:val="0"/>
        <w:spacing w:line="312" w:lineRule="auto"/>
        <w:rPr>
          <w:rFonts w:ascii="Arial" w:hAnsi="Arial"/>
        </w:rPr>
      </w:pPr>
    </w:p>
    <w:p w14:paraId="744A297E" w14:textId="5C26AED9" w:rsidR="00601FB0" w:rsidRDefault="00601FB0" w:rsidP="00601FB0">
      <w:pPr>
        <w:widowControl w:val="0"/>
        <w:autoSpaceDE w:val="0"/>
        <w:autoSpaceDN w:val="0"/>
        <w:adjustRightInd w:val="0"/>
        <w:spacing w:line="312" w:lineRule="auto"/>
        <w:rPr>
          <w:rFonts w:ascii="Arial" w:hAnsi="Arial"/>
        </w:rPr>
      </w:pPr>
    </w:p>
    <w:p w14:paraId="530EA036" w14:textId="77777777" w:rsidR="00601FB0" w:rsidRDefault="00601FB0" w:rsidP="00601FB0">
      <w:pPr>
        <w:widowControl w:val="0"/>
        <w:autoSpaceDE w:val="0"/>
        <w:autoSpaceDN w:val="0"/>
        <w:adjustRightInd w:val="0"/>
        <w:spacing w:line="312" w:lineRule="auto"/>
        <w:rPr>
          <w:rFonts w:ascii="Arial" w:hAnsi="Arial"/>
        </w:rPr>
      </w:pPr>
    </w:p>
    <w:p w14:paraId="4741FE28" w14:textId="77777777" w:rsidR="00CE07B8" w:rsidRDefault="00CE07B8" w:rsidP="00601FB0">
      <w:pPr>
        <w:widowControl w:val="0"/>
        <w:autoSpaceDE w:val="0"/>
        <w:autoSpaceDN w:val="0"/>
        <w:adjustRightInd w:val="0"/>
        <w:spacing w:line="312" w:lineRule="auto"/>
        <w:rPr>
          <w:rFonts w:ascii="Arial" w:hAnsi="Arial"/>
        </w:rPr>
      </w:pPr>
    </w:p>
    <w:p w14:paraId="327B1CCE" w14:textId="453AEE61" w:rsidR="00601FB0" w:rsidRDefault="00601FB0" w:rsidP="00601FB0">
      <w:pPr>
        <w:widowControl w:val="0"/>
        <w:autoSpaceDE w:val="0"/>
        <w:autoSpaceDN w:val="0"/>
        <w:adjustRightInd w:val="0"/>
        <w:spacing w:line="312" w:lineRule="auto"/>
        <w:rPr>
          <w:rFonts w:ascii="Arial" w:hAnsi="Arial"/>
        </w:rPr>
      </w:pPr>
    </w:p>
    <w:p w14:paraId="00D7D496" w14:textId="7B91678A" w:rsidR="00601FB0" w:rsidRDefault="00601FB0" w:rsidP="00601FB0">
      <w:pPr>
        <w:widowControl w:val="0"/>
        <w:autoSpaceDE w:val="0"/>
        <w:autoSpaceDN w:val="0"/>
        <w:adjustRightInd w:val="0"/>
        <w:spacing w:line="312" w:lineRule="auto"/>
        <w:rPr>
          <w:rFonts w:ascii="Arial" w:hAnsi="Arial"/>
        </w:rPr>
      </w:pPr>
    </w:p>
    <w:p w14:paraId="143E1631" w14:textId="2CE60F6C" w:rsidR="007D6C4D" w:rsidRDefault="007D6C4D" w:rsidP="00601FB0">
      <w:pPr>
        <w:widowControl w:val="0"/>
        <w:autoSpaceDE w:val="0"/>
        <w:autoSpaceDN w:val="0"/>
        <w:adjustRightInd w:val="0"/>
        <w:spacing w:line="312" w:lineRule="auto"/>
        <w:rPr>
          <w:rFonts w:ascii="Arial" w:hAnsi="Arial"/>
        </w:rPr>
      </w:pPr>
    </w:p>
    <w:p w14:paraId="10EA6FDD" w14:textId="0CD22BA8" w:rsidR="007D6C4D" w:rsidRDefault="007D6C4D" w:rsidP="00601FB0">
      <w:pPr>
        <w:widowControl w:val="0"/>
        <w:autoSpaceDE w:val="0"/>
        <w:autoSpaceDN w:val="0"/>
        <w:adjustRightInd w:val="0"/>
        <w:spacing w:line="312" w:lineRule="auto"/>
        <w:rPr>
          <w:rFonts w:ascii="Arial" w:hAnsi="Arial"/>
        </w:rPr>
      </w:pPr>
    </w:p>
    <w:p w14:paraId="28E27239" w14:textId="4E846860" w:rsidR="00601FB0" w:rsidRPr="00601FB0" w:rsidRDefault="00601FB0" w:rsidP="00601FB0">
      <w:pPr>
        <w:widowControl w:val="0"/>
        <w:autoSpaceDE w:val="0"/>
        <w:autoSpaceDN w:val="0"/>
        <w:adjustRightInd w:val="0"/>
        <w:spacing w:after="0" w:line="312" w:lineRule="auto"/>
        <w:rPr>
          <w:rFonts w:ascii="Arial" w:hAnsi="Arial"/>
          <w:b/>
          <w:bCs/>
          <w:u w:val="single"/>
        </w:rPr>
      </w:pPr>
      <w:r>
        <w:rPr>
          <w:rFonts w:ascii="Arial" w:hAnsi="Arial"/>
          <w:b/>
          <w:bCs/>
          <w:u w:val="single"/>
        </w:rPr>
        <w:t>Technische Daten / Beschreibung</w:t>
      </w:r>
    </w:p>
    <w:p w14:paraId="78D490A4" w14:textId="1B5B8EB7" w:rsidR="00601FB0" w:rsidRPr="00601FB0" w:rsidRDefault="00601FB0" w:rsidP="00601FB0">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sidRPr="00601FB0">
        <w:rPr>
          <w:rFonts w:ascii="Arial" w:hAnsi="Arial" w:cs="Arial"/>
          <w:b/>
          <w:sz w:val="20"/>
          <w:szCs w:val="20"/>
        </w:rPr>
        <w:t>BAUWEISE:</w:t>
      </w:r>
      <w:r w:rsidRPr="00601FB0">
        <w:rPr>
          <w:rFonts w:ascii="Arial" w:hAnsi="Arial" w:cs="Arial"/>
          <w:b/>
          <w:sz w:val="20"/>
          <w:szCs w:val="20"/>
        </w:rPr>
        <w:tab/>
        <w:t>GESCHOSSANZAHL:</w:t>
      </w:r>
      <w:r w:rsidRPr="00601FB0">
        <w:rPr>
          <w:rFonts w:ascii="Arial" w:hAnsi="Arial" w:cs="Arial"/>
          <w:b/>
          <w:sz w:val="20"/>
          <w:szCs w:val="20"/>
        </w:rPr>
        <w:tab/>
      </w:r>
    </w:p>
    <w:p w14:paraId="465A1E1D" w14:textId="41409EFE" w:rsidR="00601FB0" w:rsidRPr="00601FB0" w:rsidRDefault="00601FB0" w:rsidP="00601FB0">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sidRPr="00601FB0">
        <w:rPr>
          <w:rFonts w:ascii="Arial" w:hAnsi="Arial" w:cs="Arial"/>
          <w:b/>
          <w:sz w:val="20"/>
          <w:szCs w:val="20"/>
        </w:rPr>
        <w:t>FARBGEBUNG:</w:t>
      </w:r>
      <w:r w:rsidRPr="00601FB0">
        <w:rPr>
          <w:rFonts w:ascii="Arial" w:hAnsi="Arial" w:cs="Arial"/>
          <w:b/>
          <w:sz w:val="20"/>
          <w:szCs w:val="20"/>
        </w:rPr>
        <w:tab/>
        <w:t>GRÜNDUNG:</w:t>
      </w:r>
      <w:r w:rsidRPr="00601FB0">
        <w:rPr>
          <w:rFonts w:ascii="Arial" w:hAnsi="Arial" w:cs="Arial"/>
          <w:b/>
          <w:sz w:val="20"/>
          <w:szCs w:val="20"/>
        </w:rPr>
        <w:tab/>
      </w:r>
    </w:p>
    <w:p w14:paraId="24C7CB63" w14:textId="56D4043B" w:rsidR="00601FB0" w:rsidRPr="00601FB0" w:rsidRDefault="00601FB0" w:rsidP="00601FB0">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sidRPr="00601FB0">
        <w:rPr>
          <w:rFonts w:ascii="Arial" w:hAnsi="Arial" w:cs="Arial"/>
          <w:b/>
          <w:sz w:val="20"/>
          <w:szCs w:val="20"/>
        </w:rPr>
        <w:t>DACHFORM:</w:t>
      </w:r>
      <w:r w:rsidRPr="00601FB0">
        <w:rPr>
          <w:rFonts w:ascii="Arial" w:hAnsi="Arial" w:cs="Arial"/>
          <w:b/>
          <w:sz w:val="20"/>
          <w:szCs w:val="20"/>
        </w:rPr>
        <w:tab/>
        <w:t>DACHNEIGUNG:</w:t>
      </w:r>
      <w:r w:rsidRPr="00601FB0">
        <w:rPr>
          <w:rFonts w:ascii="Arial" w:hAnsi="Arial" w:cs="Arial"/>
          <w:b/>
          <w:sz w:val="20"/>
          <w:szCs w:val="20"/>
        </w:rPr>
        <w:tab/>
      </w:r>
    </w:p>
    <w:p w14:paraId="6151874C" w14:textId="6779B7C4" w:rsidR="00601FB0" w:rsidRPr="00601FB0" w:rsidRDefault="00601FB0" w:rsidP="00601FB0">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sidRPr="00601FB0">
        <w:rPr>
          <w:rFonts w:ascii="Arial" w:hAnsi="Arial" w:cs="Arial"/>
          <w:b/>
          <w:sz w:val="20"/>
          <w:szCs w:val="20"/>
        </w:rPr>
        <w:t>FIRSTHÖHE:</w:t>
      </w:r>
      <w:r w:rsidRPr="00601FB0">
        <w:rPr>
          <w:rFonts w:ascii="Arial" w:hAnsi="Arial" w:cs="Arial"/>
          <w:b/>
          <w:sz w:val="20"/>
          <w:szCs w:val="20"/>
        </w:rPr>
        <w:tab/>
        <w:t>DACHDECKUNG:</w:t>
      </w:r>
      <w:r w:rsidRPr="00601FB0">
        <w:rPr>
          <w:rFonts w:ascii="Arial" w:hAnsi="Arial" w:cs="Arial"/>
          <w:b/>
          <w:sz w:val="20"/>
          <w:szCs w:val="20"/>
        </w:rPr>
        <w:tab/>
      </w:r>
    </w:p>
    <w:p w14:paraId="0FC06766" w14:textId="6CD85C46" w:rsidR="00601FB0" w:rsidRPr="00601FB0" w:rsidRDefault="00601FB0" w:rsidP="00601FB0">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sidRPr="00601FB0">
        <w:rPr>
          <w:rFonts w:ascii="Arial" w:hAnsi="Arial" w:cs="Arial"/>
          <w:b/>
          <w:sz w:val="20"/>
          <w:szCs w:val="20"/>
        </w:rPr>
        <w:t>FARBE DACHHAUT:</w:t>
      </w:r>
      <w:r w:rsidRPr="00601FB0">
        <w:rPr>
          <w:rFonts w:ascii="Arial" w:hAnsi="Arial" w:cs="Arial"/>
          <w:b/>
          <w:sz w:val="20"/>
          <w:szCs w:val="20"/>
        </w:rPr>
        <w:tab/>
      </w:r>
    </w:p>
    <w:p w14:paraId="4EFB9749" w14:textId="77777777" w:rsidR="00551A4C" w:rsidRDefault="00551A4C" w:rsidP="00551A4C">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Pr>
          <w:rFonts w:ascii="Arial" w:hAnsi="Arial" w:cs="Arial"/>
          <w:b/>
          <w:sz w:val="20"/>
          <w:szCs w:val="20"/>
        </w:rPr>
        <w:t>GEBÄUDEKLASSE:</w:t>
      </w:r>
    </w:p>
    <w:p w14:paraId="6250EE03" w14:textId="77777777" w:rsidR="00551A4C" w:rsidRPr="00601FB0" w:rsidRDefault="00551A4C" w:rsidP="00551A4C">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p>
    <w:p w14:paraId="5DB02B02" w14:textId="12B434DD" w:rsidR="00601FB0" w:rsidRPr="00601FB0" w:rsidRDefault="00601FB0" w:rsidP="00601FB0">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sidRPr="00601FB0">
        <w:rPr>
          <w:rFonts w:ascii="Arial" w:hAnsi="Arial" w:cs="Arial"/>
          <w:b/>
          <w:sz w:val="20"/>
          <w:szCs w:val="20"/>
        </w:rPr>
        <w:t>BEBAUTE FLÄCHE:</w:t>
      </w:r>
      <w:r w:rsidRPr="00601FB0">
        <w:rPr>
          <w:rFonts w:ascii="Arial" w:hAnsi="Arial" w:cs="Arial"/>
          <w:b/>
          <w:sz w:val="20"/>
          <w:szCs w:val="20"/>
        </w:rPr>
        <w:tab/>
      </w:r>
    </w:p>
    <w:p w14:paraId="4A6EE197" w14:textId="265CCC64" w:rsidR="00601FB0" w:rsidRPr="00601FB0" w:rsidRDefault="00601FB0" w:rsidP="00601FB0">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sidRPr="00601FB0">
        <w:rPr>
          <w:rFonts w:ascii="Arial" w:hAnsi="Arial" w:cs="Arial"/>
          <w:b/>
          <w:sz w:val="20"/>
          <w:szCs w:val="20"/>
        </w:rPr>
        <w:t>DACHFLÄCHE:</w:t>
      </w:r>
      <w:r w:rsidRPr="00601FB0">
        <w:rPr>
          <w:rFonts w:ascii="Arial" w:hAnsi="Arial" w:cs="Arial"/>
          <w:b/>
          <w:sz w:val="20"/>
          <w:szCs w:val="20"/>
        </w:rPr>
        <w:tab/>
      </w:r>
    </w:p>
    <w:p w14:paraId="4BDE8573" w14:textId="77777777" w:rsidR="007D6C4D" w:rsidRDefault="007D6C4D" w:rsidP="00601FB0">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p>
    <w:p w14:paraId="22FE03BB" w14:textId="2FAE060E" w:rsidR="00601FB0" w:rsidRPr="007D6C4D" w:rsidRDefault="007D6C4D" w:rsidP="00601FB0">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Pr>
          <w:rFonts w:ascii="Arial" w:hAnsi="Arial" w:cs="Arial"/>
          <w:b/>
          <w:sz w:val="20"/>
          <w:szCs w:val="20"/>
        </w:rPr>
        <w:t>WASSERBECKEN [m³]:</w:t>
      </w:r>
      <w:r>
        <w:rPr>
          <w:rFonts w:ascii="Arial" w:hAnsi="Arial" w:cs="Arial"/>
          <w:b/>
          <w:sz w:val="20"/>
          <w:szCs w:val="20"/>
        </w:rPr>
        <w:tab/>
      </w:r>
    </w:p>
    <w:p w14:paraId="3AC37D30" w14:textId="541CCF58" w:rsidR="007D6C4D" w:rsidRPr="00601FB0" w:rsidRDefault="007D6C4D" w:rsidP="00601FB0">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Pr>
          <w:rFonts w:ascii="Arial" w:hAnsi="Arial" w:cs="Arial"/>
          <w:b/>
          <w:sz w:val="20"/>
          <w:szCs w:val="20"/>
        </w:rPr>
        <w:t>NENNHEIZLEISTUNG</w:t>
      </w:r>
      <w:r w:rsidRPr="007D6C4D">
        <w:rPr>
          <w:rFonts w:ascii="Arial" w:hAnsi="Arial" w:cs="Arial"/>
          <w:b/>
          <w:sz w:val="20"/>
          <w:szCs w:val="20"/>
        </w:rPr>
        <w:t>:</w:t>
      </w:r>
    </w:p>
    <w:p w14:paraId="134B8D26" w14:textId="1E4625EB" w:rsidR="007D6C4D" w:rsidRDefault="007D6C4D" w:rsidP="00601FB0">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p>
    <w:p w14:paraId="04296D89" w14:textId="799B0228" w:rsidR="007D6C4D" w:rsidRDefault="007D6C4D" w:rsidP="00601FB0">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Pr>
          <w:rFonts w:ascii="Arial" w:hAnsi="Arial" w:cs="Arial"/>
          <w:b/>
          <w:sz w:val="20"/>
          <w:szCs w:val="20"/>
        </w:rPr>
        <w:t>HÖHE DER EINFRIEDUNG:</w:t>
      </w:r>
    </w:p>
    <w:p w14:paraId="38DB751B" w14:textId="3EEB0D68" w:rsidR="007D6C4D" w:rsidRDefault="00E34A85" w:rsidP="00601FB0">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Pr>
          <w:rFonts w:ascii="Arial" w:hAnsi="Arial" w:cs="Arial"/>
          <w:b/>
          <w:sz w:val="20"/>
          <w:szCs w:val="20"/>
        </w:rPr>
        <w:t>STÜTZMAUERN &lt;0,5m:</w:t>
      </w:r>
    </w:p>
    <w:p w14:paraId="65B76BD4" w14:textId="22FEF126" w:rsidR="00601FB0" w:rsidRDefault="00601FB0" w:rsidP="00601FB0">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sidRPr="00601FB0">
        <w:rPr>
          <w:rFonts w:ascii="Arial" w:hAnsi="Arial" w:cs="Arial"/>
          <w:b/>
          <w:sz w:val="20"/>
          <w:szCs w:val="20"/>
        </w:rPr>
        <w:t>SONSTIGES:</w:t>
      </w:r>
      <w:r w:rsidRPr="00601FB0">
        <w:rPr>
          <w:rFonts w:ascii="Arial" w:hAnsi="Arial" w:cs="Arial"/>
          <w:b/>
          <w:sz w:val="20"/>
          <w:szCs w:val="20"/>
        </w:rPr>
        <w:tab/>
      </w:r>
    </w:p>
    <w:p w14:paraId="11E5A806" w14:textId="77777777" w:rsidR="000A76CC" w:rsidRPr="00601FB0" w:rsidRDefault="000A76CC" w:rsidP="00601FB0">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p>
    <w:p w14:paraId="50176320" w14:textId="07A222FE" w:rsidR="007D6C4D" w:rsidRDefault="007D6C4D" w:rsidP="007D6C4D">
      <w:pPr>
        <w:pStyle w:val="KeinLeerraum"/>
        <w:rPr>
          <w:rFonts w:ascii="Arial" w:hAnsi="Arial" w:cs="Arial"/>
        </w:rPr>
      </w:pPr>
    </w:p>
    <w:p w14:paraId="031D311C" w14:textId="50255799" w:rsidR="00213473" w:rsidRPr="008B4816" w:rsidRDefault="00213473" w:rsidP="00213473">
      <w:pPr>
        <w:pStyle w:val="KeinLeerraum"/>
        <w:jc w:val="both"/>
        <w:rPr>
          <w:rFonts w:ascii="Arial" w:hAnsi="Arial" w:cs="Arial"/>
          <w:b/>
          <w:bCs/>
        </w:rPr>
      </w:pPr>
      <w:r w:rsidRPr="00176653">
        <w:rPr>
          <w:rFonts w:ascii="Arial" w:hAnsi="Arial" w:cs="Arial"/>
          <w:b/>
          <w:bCs/>
          <w:sz w:val="20"/>
          <w:szCs w:val="20"/>
        </w:rPr>
        <w:t>Der Einbringer nimmt zur Kenntnis, dass durch meldepflichtige Vorhaben Bau- und Raumordnungsvorschriften, (u.a. OIB-R</w:t>
      </w:r>
      <w:r w:rsidR="00B40D22">
        <w:rPr>
          <w:rFonts w:ascii="Arial" w:hAnsi="Arial" w:cs="Arial"/>
          <w:b/>
          <w:bCs/>
          <w:sz w:val="20"/>
          <w:szCs w:val="20"/>
        </w:rPr>
        <w:t>ichtlinie</w:t>
      </w:r>
      <w:r w:rsidRPr="00176653">
        <w:rPr>
          <w:rFonts w:ascii="Arial" w:hAnsi="Arial" w:cs="Arial"/>
          <w:b/>
          <w:bCs/>
          <w:sz w:val="20"/>
          <w:szCs w:val="20"/>
        </w:rPr>
        <w:t>, technische Regelwerke, Normen, Beeinträchtigungen u</w:t>
      </w:r>
      <w:r w:rsidR="00B40D22">
        <w:rPr>
          <w:rFonts w:ascii="Arial" w:hAnsi="Arial" w:cs="Arial"/>
          <w:b/>
          <w:bCs/>
          <w:sz w:val="20"/>
          <w:szCs w:val="20"/>
        </w:rPr>
        <w:t xml:space="preserve">nd </w:t>
      </w:r>
      <w:r w:rsidRPr="00176653">
        <w:rPr>
          <w:rFonts w:ascii="Arial" w:hAnsi="Arial" w:cs="Arial"/>
          <w:b/>
          <w:bCs/>
          <w:sz w:val="20"/>
          <w:szCs w:val="20"/>
        </w:rPr>
        <w:t>d</w:t>
      </w:r>
      <w:r w:rsidR="00B40D22">
        <w:rPr>
          <w:rFonts w:ascii="Arial" w:hAnsi="Arial" w:cs="Arial"/>
          <w:b/>
          <w:bCs/>
          <w:sz w:val="20"/>
          <w:szCs w:val="20"/>
        </w:rPr>
        <w:t>er</w:t>
      </w:r>
      <w:r w:rsidRPr="00176653">
        <w:rPr>
          <w:rFonts w:ascii="Arial" w:hAnsi="Arial" w:cs="Arial"/>
          <w:b/>
          <w:bCs/>
          <w:sz w:val="20"/>
          <w:szCs w:val="20"/>
        </w:rPr>
        <w:t>gl</w:t>
      </w:r>
      <w:r w:rsidR="00B40D22">
        <w:rPr>
          <w:rFonts w:ascii="Arial" w:hAnsi="Arial" w:cs="Arial"/>
          <w:b/>
          <w:bCs/>
          <w:sz w:val="20"/>
          <w:szCs w:val="20"/>
        </w:rPr>
        <w:t>eichen</w:t>
      </w:r>
      <w:r w:rsidRPr="00176653">
        <w:rPr>
          <w:rFonts w:ascii="Arial" w:hAnsi="Arial" w:cs="Arial"/>
          <w:b/>
          <w:bCs/>
          <w:sz w:val="20"/>
          <w:szCs w:val="20"/>
        </w:rPr>
        <w:t>) nicht verletzt werden dürfen. Die Ausführung erfolgt gemäß den OIB</w:t>
      </w:r>
      <w:r>
        <w:rPr>
          <w:rFonts w:ascii="Arial" w:hAnsi="Arial" w:cs="Arial"/>
          <w:b/>
          <w:bCs/>
          <w:sz w:val="20"/>
          <w:szCs w:val="20"/>
        </w:rPr>
        <w:t>-</w:t>
      </w:r>
      <w:r w:rsidRPr="00176653">
        <w:rPr>
          <w:rFonts w:ascii="Arial" w:hAnsi="Arial" w:cs="Arial"/>
          <w:b/>
          <w:bCs/>
          <w:sz w:val="20"/>
          <w:szCs w:val="20"/>
        </w:rPr>
        <w:t>Richtlinien Stand Mai 2023</w:t>
      </w:r>
    </w:p>
    <w:p w14:paraId="6AA62CAF" w14:textId="77777777" w:rsidR="00551A4C" w:rsidRDefault="00551A4C" w:rsidP="007D6C4D">
      <w:pPr>
        <w:pStyle w:val="KeinLeerraum"/>
        <w:rPr>
          <w:rFonts w:ascii="Arial" w:hAnsi="Arial" w:cs="Arial"/>
        </w:rPr>
      </w:pPr>
    </w:p>
    <w:p w14:paraId="5B730071" w14:textId="77777777" w:rsidR="0085635F" w:rsidRDefault="0085635F" w:rsidP="007D6C4D">
      <w:pPr>
        <w:pStyle w:val="KeinLeerraum"/>
        <w:rPr>
          <w:rFonts w:ascii="Arial" w:hAnsi="Arial" w:cs="Arial"/>
        </w:rPr>
      </w:pPr>
    </w:p>
    <w:p w14:paraId="168292EA" w14:textId="77777777" w:rsidR="0085635F" w:rsidRDefault="0085635F" w:rsidP="007D6C4D">
      <w:pPr>
        <w:pStyle w:val="KeinLeerraum"/>
        <w:rPr>
          <w:rFonts w:ascii="Arial" w:hAnsi="Arial" w:cs="Arial"/>
        </w:rPr>
      </w:pPr>
    </w:p>
    <w:p w14:paraId="150DE3A2" w14:textId="77777777" w:rsidR="0085635F" w:rsidRDefault="0085635F" w:rsidP="007D6C4D">
      <w:pPr>
        <w:pStyle w:val="KeinLeerraum"/>
        <w:rPr>
          <w:rFonts w:ascii="Arial" w:hAnsi="Arial" w:cs="Arial"/>
        </w:rPr>
      </w:pPr>
    </w:p>
    <w:p w14:paraId="00DFAEA5" w14:textId="77777777" w:rsidR="00E34A85" w:rsidRPr="00873086" w:rsidRDefault="00E34A85" w:rsidP="007D6C4D">
      <w:pPr>
        <w:pStyle w:val="KeinLeerraum"/>
        <w:rPr>
          <w:rFonts w:ascii="Arial" w:hAnsi="Arial" w:cs="Arial"/>
        </w:rPr>
      </w:pPr>
    </w:p>
    <w:p w14:paraId="2C42B352" w14:textId="77777777" w:rsidR="007D6C4D" w:rsidRPr="00873086" w:rsidRDefault="007D6C4D" w:rsidP="007D6C4D">
      <w:pPr>
        <w:pStyle w:val="KeinLeerraum"/>
        <w:rPr>
          <w:rFonts w:ascii="Arial" w:hAnsi="Arial" w:cs="Arial"/>
        </w:rPr>
      </w:pPr>
      <w:r w:rsidRPr="00873086">
        <w:rPr>
          <w:rFonts w:ascii="Arial" w:hAnsi="Arial" w:cs="Arial"/>
        </w:rPr>
        <w:t>………………………</w:t>
      </w:r>
      <w:proofErr w:type="gramStart"/>
      <w:r w:rsidRPr="00873086">
        <w:rPr>
          <w:rFonts w:ascii="Arial" w:hAnsi="Arial" w:cs="Arial"/>
        </w:rPr>
        <w:t>…….</w:t>
      </w:r>
      <w:proofErr w:type="gramEnd"/>
      <w:r w:rsidRPr="00873086">
        <w:rPr>
          <w:rFonts w:ascii="Arial" w:hAnsi="Arial" w:cs="Arial"/>
        </w:rPr>
        <w:t>., am ……………………</w:t>
      </w:r>
      <w:r w:rsidRPr="00873086">
        <w:rPr>
          <w:rFonts w:ascii="Arial" w:hAnsi="Arial" w:cs="Arial"/>
        </w:rPr>
        <w:tab/>
        <w:t>………………………………………….</w:t>
      </w:r>
    </w:p>
    <w:p w14:paraId="23B4D592" w14:textId="43A3936B" w:rsidR="00601FB0" w:rsidRDefault="007D6C4D" w:rsidP="007D6C4D">
      <w:pPr>
        <w:pStyle w:val="KeinLeerraum"/>
        <w:rPr>
          <w:b/>
          <w:bCs/>
          <w:sz w:val="28"/>
          <w:szCs w:val="28"/>
        </w:rPr>
      </w:pP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t xml:space="preserve">Unterschrift </w:t>
      </w:r>
      <w:r w:rsidR="00CE07B8">
        <w:rPr>
          <w:rFonts w:ascii="Arial" w:hAnsi="Arial" w:cs="Arial"/>
        </w:rPr>
        <w:t>Einbringer</w:t>
      </w:r>
      <w:r w:rsidR="00601FB0">
        <w:rPr>
          <w:b/>
          <w:bCs/>
          <w:sz w:val="28"/>
          <w:szCs w:val="28"/>
        </w:rPr>
        <w:br w:type="page"/>
      </w:r>
    </w:p>
    <w:p w14:paraId="716AB28C" w14:textId="77777777" w:rsidR="006B3651" w:rsidRPr="00AF5720" w:rsidRDefault="006B3651" w:rsidP="006B3651">
      <w:pPr>
        <w:widowControl w:val="0"/>
        <w:autoSpaceDE w:val="0"/>
        <w:autoSpaceDN w:val="0"/>
        <w:adjustRightInd w:val="0"/>
        <w:spacing w:after="0" w:line="276" w:lineRule="auto"/>
        <w:jc w:val="center"/>
        <w:rPr>
          <w:b/>
          <w:bCs/>
          <w:sz w:val="28"/>
          <w:szCs w:val="28"/>
        </w:rPr>
      </w:pPr>
      <w:r w:rsidRPr="00AF5720">
        <w:rPr>
          <w:b/>
          <w:bCs/>
          <w:sz w:val="28"/>
          <w:szCs w:val="28"/>
        </w:rPr>
        <w:lastRenderedPageBreak/>
        <w:t xml:space="preserve">MERKBLATT </w:t>
      </w:r>
    </w:p>
    <w:p w14:paraId="2550A4D7" w14:textId="77777777" w:rsidR="006B3651" w:rsidRDefault="006B3651" w:rsidP="006B3651">
      <w:pPr>
        <w:shd w:val="clear" w:color="auto" w:fill="D9D9D9" w:themeFill="background1" w:themeFillShade="D9"/>
        <w:snapToGrid w:val="0"/>
        <w:spacing w:after="75" w:line="288" w:lineRule="auto"/>
        <w:ind w:right="-426"/>
        <w:rPr>
          <w:rFonts w:ascii="Arial" w:eastAsia="Times New Roman" w:hAnsi="Arial" w:cs="Arial"/>
          <w:b/>
          <w:bCs/>
          <w:color w:val="000000"/>
          <w:sz w:val="18"/>
          <w:szCs w:val="18"/>
          <w:lang w:eastAsia="de-DE"/>
        </w:rPr>
      </w:pPr>
      <w:r>
        <w:rPr>
          <w:rFonts w:ascii="Arial" w:eastAsia="Times New Roman" w:hAnsi="Arial" w:cs="Arial"/>
          <w:b/>
          <w:bCs/>
          <w:color w:val="000000"/>
          <w:sz w:val="18"/>
          <w:szCs w:val="18"/>
          <w:lang w:eastAsia="de-DE"/>
        </w:rPr>
        <w:t>Meldepflichtige Vorhaben</w:t>
      </w:r>
      <w:r w:rsidRPr="003170D8">
        <w:rPr>
          <w:rFonts w:ascii="Arial" w:eastAsia="Times New Roman" w:hAnsi="Arial" w:cs="Arial"/>
          <w:b/>
          <w:bCs/>
          <w:color w:val="000000"/>
          <w:sz w:val="18"/>
          <w:szCs w:val="18"/>
          <w:lang w:eastAsia="de-DE"/>
        </w:rPr>
        <w:t>:</w:t>
      </w:r>
    </w:p>
    <w:p w14:paraId="21D088E0" w14:textId="77777777" w:rsidR="006B3651" w:rsidRPr="004250BC" w:rsidRDefault="006B3651" w:rsidP="006B3651">
      <w:pPr>
        <w:shd w:val="clear" w:color="auto" w:fill="F9F9F9"/>
        <w:snapToGrid w:val="0"/>
        <w:spacing w:after="75" w:line="288" w:lineRule="auto"/>
        <w:ind w:right="-426"/>
        <w:rPr>
          <w:rFonts w:ascii="Arial" w:eastAsia="Times New Roman" w:hAnsi="Arial" w:cs="Arial"/>
          <w:b/>
          <w:bCs/>
          <w:color w:val="000000"/>
          <w:sz w:val="18"/>
          <w:szCs w:val="18"/>
          <w:lang w:eastAsia="de-DE"/>
        </w:rPr>
      </w:pPr>
      <w:r w:rsidRPr="004250BC">
        <w:rPr>
          <w:rFonts w:ascii="Arial" w:eastAsia="Times New Roman" w:hAnsi="Arial" w:cs="Arial"/>
          <w:b/>
          <w:bCs/>
          <w:color w:val="000000"/>
          <w:sz w:val="18"/>
          <w:szCs w:val="18"/>
          <w:lang w:eastAsia="de-DE"/>
        </w:rPr>
        <w:t>(1) Zu den meldepflichtigen Vorhaben gehört die Errichtung, Änderung oder Erweiterung von:</w:t>
      </w:r>
    </w:p>
    <w:tbl>
      <w:tblPr>
        <w:tblW w:w="5141" w:type="pct"/>
        <w:tblCellSpacing w:w="0" w:type="dxa"/>
        <w:tblCellMar>
          <w:left w:w="15" w:type="dxa"/>
          <w:right w:w="15" w:type="dxa"/>
        </w:tblCellMar>
        <w:tblLook w:val="04A0" w:firstRow="1" w:lastRow="0" w:firstColumn="1" w:lastColumn="0" w:noHBand="0" w:noVBand="1"/>
      </w:tblPr>
      <w:tblGrid>
        <w:gridCol w:w="326"/>
        <w:gridCol w:w="119"/>
        <w:gridCol w:w="9903"/>
      </w:tblGrid>
      <w:tr w:rsidR="006B3651" w:rsidRPr="0089289A" w14:paraId="1FB1FAA8" w14:textId="77777777" w:rsidTr="00F102A0">
        <w:trPr>
          <w:tblCellSpacing w:w="0" w:type="dxa"/>
        </w:trPr>
        <w:tc>
          <w:tcPr>
            <w:tcW w:w="326" w:type="dxa"/>
            <w:hideMark/>
          </w:tcPr>
          <w:p w14:paraId="581FB8C3" w14:textId="77777777" w:rsidR="006B3651" w:rsidRPr="0089289A" w:rsidRDefault="006B3651" w:rsidP="00F102A0">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1.</w:t>
            </w:r>
          </w:p>
        </w:tc>
        <w:tc>
          <w:tcPr>
            <w:tcW w:w="10022" w:type="dxa"/>
            <w:gridSpan w:val="2"/>
            <w:hideMark/>
          </w:tcPr>
          <w:p w14:paraId="5400044E" w14:textId="7D843BFB" w:rsidR="006B3651" w:rsidRPr="0089289A" w:rsidRDefault="006B3651" w:rsidP="00F102A0">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Nebengebäuden (mit Ausnahme von Garagen), Fütterungseinrichtungen bis zu einer Gesamtfläche von insgesamt 40</w:t>
            </w:r>
            <w:r w:rsidR="00B40D22">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m², landesüblichen Zäunen, Folientunnel, Hagelnetzanlagen, Flachsilos, Beregnungsanlagen u</w:t>
            </w:r>
            <w:r w:rsidR="00B40D22">
              <w:rPr>
                <w:rFonts w:ascii="Arial" w:eastAsia="Times New Roman" w:hAnsi="Arial" w:cs="Arial"/>
                <w:color w:val="000000"/>
                <w:sz w:val="16"/>
                <w:szCs w:val="16"/>
                <w:lang w:eastAsia="de-DE"/>
              </w:rPr>
              <w:t xml:space="preserve">nd </w:t>
            </w:r>
            <w:r w:rsidRPr="0089289A">
              <w:rPr>
                <w:rFonts w:ascii="Arial" w:eastAsia="Times New Roman" w:hAnsi="Arial" w:cs="Arial"/>
                <w:color w:val="000000"/>
                <w:sz w:val="16"/>
                <w:szCs w:val="16"/>
                <w:lang w:eastAsia="de-DE"/>
              </w:rPr>
              <w:t>d</w:t>
            </w:r>
            <w:r w:rsidR="00B40D22">
              <w:rPr>
                <w:rFonts w:ascii="Arial" w:eastAsia="Times New Roman" w:hAnsi="Arial" w:cs="Arial"/>
                <w:color w:val="000000"/>
                <w:sz w:val="16"/>
                <w:szCs w:val="16"/>
                <w:lang w:eastAsia="de-DE"/>
              </w:rPr>
              <w:t>er</w:t>
            </w:r>
            <w:r w:rsidRPr="0089289A">
              <w:rPr>
                <w:rFonts w:ascii="Arial" w:eastAsia="Times New Roman" w:hAnsi="Arial" w:cs="Arial"/>
                <w:color w:val="000000"/>
                <w:sz w:val="16"/>
                <w:szCs w:val="16"/>
                <w:lang w:eastAsia="de-DE"/>
              </w:rPr>
              <w:t>gl</w:t>
            </w:r>
            <w:r w:rsidR="00B40D22">
              <w:rPr>
                <w:rFonts w:ascii="Arial" w:eastAsia="Times New Roman" w:hAnsi="Arial" w:cs="Arial"/>
                <w:color w:val="000000"/>
                <w:sz w:val="16"/>
                <w:szCs w:val="16"/>
                <w:lang w:eastAsia="de-DE"/>
              </w:rPr>
              <w:t>eichen</w:t>
            </w:r>
            <w:r w:rsidRPr="0089289A">
              <w:rPr>
                <w:rFonts w:ascii="Arial" w:eastAsia="Times New Roman" w:hAnsi="Arial" w:cs="Arial"/>
                <w:color w:val="000000"/>
                <w:sz w:val="16"/>
                <w:szCs w:val="16"/>
                <w:lang w:eastAsia="de-DE"/>
              </w:rPr>
              <w:t>, jeweils nur im Rahmen der Land- und Forstwirtschaft, sofern keine Nachbarrechte im Sinn des §</w:t>
            </w:r>
            <w:r w:rsidR="00B40D22">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26 Abs.</w:t>
            </w:r>
            <w:r w:rsidR="00B40D22">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1 Z</w:t>
            </w:r>
            <w:r w:rsidR="00B40D22">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1 und 2 berührt werden;</w:t>
            </w:r>
          </w:p>
        </w:tc>
      </w:tr>
      <w:tr w:rsidR="006B3651" w:rsidRPr="0089289A" w14:paraId="034EA0F4" w14:textId="77777777" w:rsidTr="00F102A0">
        <w:trPr>
          <w:tblCellSpacing w:w="0" w:type="dxa"/>
        </w:trPr>
        <w:tc>
          <w:tcPr>
            <w:tcW w:w="326" w:type="dxa"/>
            <w:hideMark/>
          </w:tcPr>
          <w:p w14:paraId="09E9BC1A" w14:textId="77777777" w:rsidR="006B3651" w:rsidRPr="0089289A" w:rsidRDefault="006B3651" w:rsidP="00F102A0">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2.</w:t>
            </w:r>
          </w:p>
        </w:tc>
        <w:tc>
          <w:tcPr>
            <w:tcW w:w="10022" w:type="dxa"/>
            <w:gridSpan w:val="2"/>
            <w:hideMark/>
          </w:tcPr>
          <w:p w14:paraId="66E1E658" w14:textId="77777777" w:rsidR="006B3651" w:rsidRPr="0089289A" w:rsidRDefault="006B3651" w:rsidP="00F102A0">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kleineren baulichen Anlagen, wie insbesondere</w:t>
            </w:r>
          </w:p>
        </w:tc>
      </w:tr>
      <w:tr w:rsidR="006B3651" w:rsidRPr="0089289A" w14:paraId="334B3A62" w14:textId="77777777" w:rsidTr="00F102A0">
        <w:trPr>
          <w:tblCellSpacing w:w="0" w:type="dxa"/>
        </w:trPr>
        <w:tc>
          <w:tcPr>
            <w:tcW w:w="445" w:type="dxa"/>
            <w:gridSpan w:val="2"/>
            <w:hideMark/>
          </w:tcPr>
          <w:p w14:paraId="7A816217" w14:textId="77777777" w:rsidR="006B3651" w:rsidRPr="0089289A" w:rsidRDefault="006B3651" w:rsidP="00F102A0">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a)</w:t>
            </w:r>
          </w:p>
        </w:tc>
        <w:tc>
          <w:tcPr>
            <w:tcW w:w="9903" w:type="dxa"/>
            <w:hideMark/>
          </w:tcPr>
          <w:p w14:paraId="509D0810" w14:textId="77777777" w:rsidR="006B3651" w:rsidRPr="0089289A" w:rsidRDefault="006B3651" w:rsidP="00F102A0">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für die Verwertung (Kompostierung) von biogenem Abfall im Sinne des Steiermärkischen Abfallwirtschaftsgesetzes; wie insbesondere Kleinkompostieranlagen für Gebäude mit nicht mehr als sechs Wohnungen;</w:t>
            </w:r>
          </w:p>
        </w:tc>
      </w:tr>
      <w:tr w:rsidR="006B3651" w:rsidRPr="0089289A" w14:paraId="48CACC8E" w14:textId="77777777" w:rsidTr="00F102A0">
        <w:trPr>
          <w:tblCellSpacing w:w="0" w:type="dxa"/>
        </w:trPr>
        <w:tc>
          <w:tcPr>
            <w:tcW w:w="445" w:type="dxa"/>
            <w:gridSpan w:val="2"/>
            <w:hideMark/>
          </w:tcPr>
          <w:p w14:paraId="680BA302" w14:textId="77777777" w:rsidR="006B3651" w:rsidRPr="0089289A" w:rsidRDefault="006B3651" w:rsidP="00F102A0">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b)</w:t>
            </w:r>
          </w:p>
        </w:tc>
        <w:tc>
          <w:tcPr>
            <w:tcW w:w="9903" w:type="dxa"/>
            <w:hideMark/>
          </w:tcPr>
          <w:p w14:paraId="217962AA" w14:textId="31C0D9B0" w:rsidR="006B3651" w:rsidRPr="0089289A" w:rsidRDefault="006B3651" w:rsidP="00F102A0">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Abstellflächen für Krafträder oder Kraftfahrzeuge mit einem höchsten zulässigen Gesamtgewicht von je 3500</w:t>
            </w:r>
            <w:r w:rsidR="00B40D22">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kg bis zu einer Gesamtfläche von 40 m² und den dazu erforderlichen Zu- und Abfahrten, Fahrradabstellanlagen sowie Schutzdächer (Flugdächer) mit einer überdeckten Fläche von insgesamt höchstens 40</w:t>
            </w:r>
            <w:r w:rsidR="00B40D22">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m², auch wenn diese als Zubau zu einem Gebäude ausgeführt werden, samt allfälligen seitlichen Umschließungen, die keine Gebäudeeigenschaft (§</w:t>
            </w:r>
            <w:r w:rsidR="00B40D22">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4 Z</w:t>
            </w:r>
            <w:r w:rsidR="00B40D22">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29) bewirken;</w:t>
            </w:r>
          </w:p>
        </w:tc>
      </w:tr>
      <w:tr w:rsidR="006B3651" w:rsidRPr="0089289A" w14:paraId="1E683E2C" w14:textId="77777777" w:rsidTr="00F102A0">
        <w:trPr>
          <w:tblCellSpacing w:w="0" w:type="dxa"/>
        </w:trPr>
        <w:tc>
          <w:tcPr>
            <w:tcW w:w="445" w:type="dxa"/>
            <w:gridSpan w:val="2"/>
            <w:hideMark/>
          </w:tcPr>
          <w:p w14:paraId="2716314A" w14:textId="77777777" w:rsidR="006B3651" w:rsidRPr="0089289A" w:rsidRDefault="006B3651" w:rsidP="00F102A0">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c)</w:t>
            </w:r>
          </w:p>
        </w:tc>
        <w:tc>
          <w:tcPr>
            <w:tcW w:w="9903" w:type="dxa"/>
            <w:hideMark/>
          </w:tcPr>
          <w:p w14:paraId="196DA539" w14:textId="77777777" w:rsidR="006B3651" w:rsidRPr="0089289A" w:rsidRDefault="006B3651" w:rsidP="00F102A0">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Skulpturen und Zierbrunnenanlagen bis zu einer Höhe von 3,0 m inklusive Sockel, kleineren sakralen Bauten sowie Gipfelkreuzen;</w:t>
            </w:r>
          </w:p>
        </w:tc>
      </w:tr>
      <w:tr w:rsidR="006B3651" w:rsidRPr="0089289A" w14:paraId="7E6E8811" w14:textId="77777777" w:rsidTr="00F102A0">
        <w:trPr>
          <w:tblCellSpacing w:w="0" w:type="dxa"/>
        </w:trPr>
        <w:tc>
          <w:tcPr>
            <w:tcW w:w="445" w:type="dxa"/>
            <w:gridSpan w:val="2"/>
            <w:hideMark/>
          </w:tcPr>
          <w:p w14:paraId="2025D5E2" w14:textId="77777777" w:rsidR="006B3651" w:rsidRPr="0089289A" w:rsidRDefault="006B3651" w:rsidP="00F102A0">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w:t>
            </w:r>
          </w:p>
        </w:tc>
        <w:tc>
          <w:tcPr>
            <w:tcW w:w="9903" w:type="dxa"/>
            <w:hideMark/>
          </w:tcPr>
          <w:p w14:paraId="668B05E8" w14:textId="1F385FBB" w:rsidR="006B3651" w:rsidRPr="0089289A" w:rsidRDefault="006B3651" w:rsidP="00F102A0">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Wasserbecken bis zu insgesamt 100</w:t>
            </w:r>
            <w:r w:rsidR="00B40D22">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m³ Rauminhalt, Saisonspeichern für solare Raumheizung und Brunnenanlagen sowie Anlagen zur Sammlung von Meteorwasser (Zisternen);</w:t>
            </w:r>
          </w:p>
        </w:tc>
      </w:tr>
      <w:tr w:rsidR="006B3651" w:rsidRPr="0089289A" w14:paraId="69F9D2AC" w14:textId="77777777" w:rsidTr="00F102A0">
        <w:trPr>
          <w:tblCellSpacing w:w="0" w:type="dxa"/>
        </w:trPr>
        <w:tc>
          <w:tcPr>
            <w:tcW w:w="445" w:type="dxa"/>
            <w:gridSpan w:val="2"/>
            <w:hideMark/>
          </w:tcPr>
          <w:p w14:paraId="7166FEDE" w14:textId="77777777" w:rsidR="006B3651" w:rsidRPr="0089289A" w:rsidRDefault="006B3651" w:rsidP="00F102A0">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e)</w:t>
            </w:r>
          </w:p>
        </w:tc>
        <w:tc>
          <w:tcPr>
            <w:tcW w:w="9903" w:type="dxa"/>
            <w:hideMark/>
          </w:tcPr>
          <w:p w14:paraId="174C6CE2" w14:textId="77777777" w:rsidR="006B3651" w:rsidRPr="0089289A" w:rsidRDefault="006B3651" w:rsidP="00F102A0">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luftgetragenen Überdachungen bis zu insgesamt 100 m² Grundfläche;</w:t>
            </w:r>
          </w:p>
        </w:tc>
      </w:tr>
      <w:tr w:rsidR="006B3651" w:rsidRPr="0089289A" w14:paraId="51EB2D47" w14:textId="77777777" w:rsidTr="00F102A0">
        <w:trPr>
          <w:tblCellSpacing w:w="0" w:type="dxa"/>
        </w:trPr>
        <w:tc>
          <w:tcPr>
            <w:tcW w:w="445" w:type="dxa"/>
            <w:gridSpan w:val="2"/>
            <w:hideMark/>
          </w:tcPr>
          <w:p w14:paraId="3013EFA5" w14:textId="77777777" w:rsidR="006B3651" w:rsidRPr="0089289A" w:rsidRDefault="006B3651" w:rsidP="00F102A0">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f)</w:t>
            </w:r>
          </w:p>
        </w:tc>
        <w:tc>
          <w:tcPr>
            <w:tcW w:w="9903" w:type="dxa"/>
            <w:hideMark/>
          </w:tcPr>
          <w:p w14:paraId="07DD5AA5" w14:textId="77777777" w:rsidR="006B3651" w:rsidRPr="0089289A" w:rsidRDefault="006B3651" w:rsidP="00F102A0">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Pergolen bis zu einer bebauten Fläche von 40 m</w:t>
            </w:r>
            <w:r w:rsidRPr="0089289A">
              <w:rPr>
                <w:rFonts w:ascii="Arial" w:eastAsia="Times New Roman" w:hAnsi="Arial" w:cs="Arial"/>
                <w:color w:val="000000"/>
                <w:sz w:val="16"/>
                <w:szCs w:val="16"/>
                <w:vertAlign w:val="superscript"/>
                <w:lang w:eastAsia="de-DE"/>
              </w:rPr>
              <w:t>2</w:t>
            </w:r>
            <w:r w:rsidRPr="0089289A">
              <w:rPr>
                <w:rFonts w:ascii="Arial" w:eastAsia="Times New Roman" w:hAnsi="Arial" w:cs="Arial"/>
                <w:color w:val="000000"/>
                <w:sz w:val="16"/>
                <w:szCs w:val="16"/>
                <w:lang w:eastAsia="de-DE"/>
              </w:rPr>
              <w:t>, Klapotetzen, Maibäumen, Fahnen- und Teppichstangen, Jagdsitzen sowie Kinderspielgeräten;</w:t>
            </w:r>
          </w:p>
        </w:tc>
      </w:tr>
      <w:tr w:rsidR="006B3651" w:rsidRPr="0089289A" w14:paraId="6BA76633" w14:textId="77777777" w:rsidTr="00F102A0">
        <w:trPr>
          <w:tblCellSpacing w:w="0" w:type="dxa"/>
        </w:trPr>
        <w:tc>
          <w:tcPr>
            <w:tcW w:w="445" w:type="dxa"/>
            <w:gridSpan w:val="2"/>
            <w:hideMark/>
          </w:tcPr>
          <w:p w14:paraId="4634E59E" w14:textId="77777777" w:rsidR="006B3651" w:rsidRPr="0089289A" w:rsidRDefault="006B3651" w:rsidP="00F102A0">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g)</w:t>
            </w:r>
          </w:p>
        </w:tc>
        <w:tc>
          <w:tcPr>
            <w:tcW w:w="9903" w:type="dxa"/>
            <w:hideMark/>
          </w:tcPr>
          <w:p w14:paraId="7659BCA8" w14:textId="77777777" w:rsidR="006B3651" w:rsidRPr="0089289A" w:rsidRDefault="006B3651" w:rsidP="00F102A0">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Nebengebäude im Bauland bis zu einer Gesamtfläche von insgesamt 40 m²;</w:t>
            </w:r>
          </w:p>
        </w:tc>
      </w:tr>
      <w:tr w:rsidR="006B3651" w:rsidRPr="0089289A" w14:paraId="2C2F3008" w14:textId="77777777" w:rsidTr="00F102A0">
        <w:trPr>
          <w:tblCellSpacing w:w="0" w:type="dxa"/>
        </w:trPr>
        <w:tc>
          <w:tcPr>
            <w:tcW w:w="445" w:type="dxa"/>
            <w:gridSpan w:val="2"/>
            <w:hideMark/>
          </w:tcPr>
          <w:p w14:paraId="1008A565" w14:textId="77777777" w:rsidR="006B3651" w:rsidRPr="0089289A" w:rsidRDefault="006B3651" w:rsidP="00F102A0">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h)</w:t>
            </w:r>
          </w:p>
        </w:tc>
        <w:tc>
          <w:tcPr>
            <w:tcW w:w="9903" w:type="dxa"/>
            <w:hideMark/>
          </w:tcPr>
          <w:p w14:paraId="36BDD8B4" w14:textId="77777777" w:rsidR="006B3651" w:rsidRPr="0089289A" w:rsidRDefault="006B3651" w:rsidP="00F102A0">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Gewächshäusern bis zu 3,0 m Firsthöhe und bis zu einer Gesamtfläche von insgesamt 40 m</w:t>
            </w:r>
            <w:r w:rsidRPr="0089289A">
              <w:rPr>
                <w:rFonts w:ascii="Arial" w:eastAsia="Times New Roman" w:hAnsi="Arial" w:cs="Arial"/>
                <w:color w:val="000000"/>
                <w:sz w:val="16"/>
                <w:szCs w:val="16"/>
                <w:vertAlign w:val="superscript"/>
                <w:lang w:eastAsia="de-DE"/>
              </w:rPr>
              <w:t>2</w:t>
            </w:r>
            <w:r w:rsidRPr="0089289A">
              <w:rPr>
                <w:rFonts w:ascii="Arial" w:eastAsia="Times New Roman" w:hAnsi="Arial" w:cs="Arial"/>
                <w:color w:val="000000"/>
                <w:sz w:val="16"/>
                <w:szCs w:val="16"/>
                <w:lang w:eastAsia="de-DE"/>
              </w:rPr>
              <w:t>;</w:t>
            </w:r>
          </w:p>
        </w:tc>
      </w:tr>
      <w:tr w:rsidR="006B3651" w:rsidRPr="0089289A" w14:paraId="3E4B1226" w14:textId="77777777" w:rsidTr="00F102A0">
        <w:trPr>
          <w:tblCellSpacing w:w="0" w:type="dxa"/>
        </w:trPr>
        <w:tc>
          <w:tcPr>
            <w:tcW w:w="445" w:type="dxa"/>
            <w:gridSpan w:val="2"/>
            <w:hideMark/>
          </w:tcPr>
          <w:p w14:paraId="2952770D" w14:textId="77777777" w:rsidR="006B3651" w:rsidRPr="0089289A" w:rsidRDefault="006B3651" w:rsidP="00F102A0">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i)</w:t>
            </w:r>
          </w:p>
        </w:tc>
        <w:tc>
          <w:tcPr>
            <w:tcW w:w="9903" w:type="dxa"/>
            <w:hideMark/>
          </w:tcPr>
          <w:p w14:paraId="5BAE06E3" w14:textId="77777777" w:rsidR="006B3651" w:rsidRPr="0089289A" w:rsidRDefault="006B3651" w:rsidP="00F102A0">
            <w:pPr>
              <w:snapToGrid w:val="0"/>
              <w:spacing w:before="40" w:after="0" w:line="276" w:lineRule="auto"/>
              <w:jc w:val="both"/>
              <w:rPr>
                <w:rFonts w:ascii="Arial" w:eastAsia="Times New Roman" w:hAnsi="Arial" w:cs="Arial"/>
                <w:color w:val="000000"/>
                <w:sz w:val="16"/>
                <w:szCs w:val="16"/>
                <w:lang w:eastAsia="de-DE"/>
              </w:rPr>
            </w:pPr>
            <w:proofErr w:type="spellStart"/>
            <w:r w:rsidRPr="0089289A">
              <w:rPr>
                <w:rFonts w:ascii="Arial" w:eastAsia="Times New Roman" w:hAnsi="Arial" w:cs="Arial"/>
                <w:color w:val="000000"/>
                <w:sz w:val="16"/>
                <w:szCs w:val="16"/>
                <w:lang w:eastAsia="de-DE"/>
              </w:rPr>
              <w:t>Parabolanlagen</w:t>
            </w:r>
            <w:proofErr w:type="spellEnd"/>
            <w:r w:rsidRPr="0089289A">
              <w:rPr>
                <w:rFonts w:ascii="Arial" w:eastAsia="Times New Roman" w:hAnsi="Arial" w:cs="Arial"/>
                <w:color w:val="000000"/>
                <w:sz w:val="16"/>
                <w:szCs w:val="16"/>
                <w:lang w:eastAsia="de-DE"/>
              </w:rPr>
              <w:t xml:space="preserve"> sowie Hausantennenempfangsanlagen im Privatbereich; Mikrozellen zur Versorgung von Geländeflächen mit einem Durchmesser von 100 m bis 1 km und </w:t>
            </w:r>
            <w:proofErr w:type="spellStart"/>
            <w:r w:rsidRPr="0089289A">
              <w:rPr>
                <w:rFonts w:ascii="Arial" w:eastAsia="Times New Roman" w:hAnsi="Arial" w:cs="Arial"/>
                <w:color w:val="000000"/>
                <w:sz w:val="16"/>
                <w:szCs w:val="16"/>
                <w:lang w:eastAsia="de-DE"/>
              </w:rPr>
              <w:t>Picozellen</w:t>
            </w:r>
            <w:proofErr w:type="spellEnd"/>
            <w:r w:rsidRPr="0089289A">
              <w:rPr>
                <w:rFonts w:ascii="Arial" w:eastAsia="Times New Roman" w:hAnsi="Arial" w:cs="Arial"/>
                <w:color w:val="000000"/>
                <w:sz w:val="16"/>
                <w:szCs w:val="16"/>
                <w:lang w:eastAsia="de-DE"/>
              </w:rPr>
              <w:t xml:space="preserve"> für Mobilfunkanlagen zur Versorgung von Geländeflächen mit einem Durchmesser bis 100 m, samt Trag- und Befestigungseinrichtungen;</w:t>
            </w:r>
          </w:p>
        </w:tc>
      </w:tr>
      <w:tr w:rsidR="006B3651" w:rsidRPr="0089289A" w14:paraId="7CCBD8F0" w14:textId="77777777" w:rsidTr="00F102A0">
        <w:trPr>
          <w:tblCellSpacing w:w="0" w:type="dxa"/>
        </w:trPr>
        <w:tc>
          <w:tcPr>
            <w:tcW w:w="445" w:type="dxa"/>
            <w:gridSpan w:val="2"/>
            <w:hideMark/>
          </w:tcPr>
          <w:p w14:paraId="610413EB" w14:textId="77777777" w:rsidR="006B3651" w:rsidRPr="0089289A" w:rsidRDefault="006B3651" w:rsidP="00F102A0">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j)</w:t>
            </w:r>
          </w:p>
        </w:tc>
        <w:tc>
          <w:tcPr>
            <w:tcW w:w="9903" w:type="dxa"/>
            <w:hideMark/>
          </w:tcPr>
          <w:p w14:paraId="747D0F96" w14:textId="77777777" w:rsidR="006B3651" w:rsidRPr="0089289A" w:rsidRDefault="006B3651" w:rsidP="00F102A0">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Telefonzellen und Wartehäuschen für öffentliche Verkehrsmittel;</w:t>
            </w:r>
          </w:p>
        </w:tc>
      </w:tr>
      <w:tr w:rsidR="006B3651" w:rsidRPr="0089289A" w14:paraId="248EDB90" w14:textId="77777777" w:rsidTr="00F102A0">
        <w:trPr>
          <w:tblCellSpacing w:w="0" w:type="dxa"/>
        </w:trPr>
        <w:tc>
          <w:tcPr>
            <w:tcW w:w="445" w:type="dxa"/>
            <w:gridSpan w:val="2"/>
            <w:hideMark/>
          </w:tcPr>
          <w:p w14:paraId="334E5B4F" w14:textId="77777777" w:rsidR="006B3651" w:rsidRPr="0089289A" w:rsidRDefault="006B3651" w:rsidP="00F102A0">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k)</w:t>
            </w:r>
          </w:p>
        </w:tc>
        <w:tc>
          <w:tcPr>
            <w:tcW w:w="9903" w:type="dxa"/>
            <w:hideMark/>
          </w:tcPr>
          <w:p w14:paraId="6011C3BC" w14:textId="08CE8248" w:rsidR="006B3651" w:rsidRPr="0089289A" w:rsidRDefault="006B3651" w:rsidP="00F102A0">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Stützmauern mit einer Ansichtshöhe von nicht mehr als 0,5</w:t>
            </w:r>
            <w:r w:rsidR="00B40D22">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m über dem angrenzenden natürlichen Gelände einschließlich der damit im unmittelbar angrenzenden Bereich erforderlichen geringfügigen Geländeanpassung;</w:t>
            </w:r>
          </w:p>
        </w:tc>
      </w:tr>
      <w:tr w:rsidR="006B3651" w:rsidRPr="0089289A" w14:paraId="4C515106" w14:textId="77777777" w:rsidTr="00F102A0">
        <w:trPr>
          <w:tblCellSpacing w:w="0" w:type="dxa"/>
        </w:trPr>
        <w:tc>
          <w:tcPr>
            <w:tcW w:w="445" w:type="dxa"/>
            <w:gridSpan w:val="2"/>
            <w:hideMark/>
          </w:tcPr>
          <w:p w14:paraId="1789FC1B" w14:textId="77777777" w:rsidR="006B3651" w:rsidRPr="0089289A" w:rsidRDefault="006B3651" w:rsidP="00F102A0">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l)</w:t>
            </w:r>
          </w:p>
        </w:tc>
        <w:tc>
          <w:tcPr>
            <w:tcW w:w="9903" w:type="dxa"/>
            <w:hideMark/>
          </w:tcPr>
          <w:p w14:paraId="239954A7" w14:textId="77777777" w:rsidR="006B3651" w:rsidRPr="0089289A" w:rsidRDefault="006B3651" w:rsidP="00F102A0">
            <w:pPr>
              <w:snapToGrid w:val="0"/>
              <w:spacing w:before="40" w:after="0" w:line="276" w:lineRule="auto"/>
              <w:jc w:val="both"/>
              <w:rPr>
                <w:rFonts w:ascii="Arial" w:eastAsia="Times New Roman" w:hAnsi="Arial" w:cs="Arial"/>
                <w:color w:val="000000"/>
                <w:sz w:val="16"/>
                <w:szCs w:val="16"/>
                <w:lang w:eastAsia="de-DE"/>
              </w:rPr>
            </w:pPr>
            <w:proofErr w:type="spellStart"/>
            <w:r w:rsidRPr="0089289A">
              <w:rPr>
                <w:rFonts w:ascii="Arial" w:eastAsia="Times New Roman" w:hAnsi="Arial" w:cs="Arial"/>
                <w:color w:val="000000"/>
                <w:sz w:val="16"/>
                <w:szCs w:val="16"/>
                <w:lang w:eastAsia="de-DE"/>
              </w:rPr>
              <w:t>Loggiaverglasungen</w:t>
            </w:r>
            <w:proofErr w:type="spellEnd"/>
            <w:r w:rsidRPr="0089289A">
              <w:rPr>
                <w:rFonts w:ascii="Arial" w:eastAsia="Times New Roman" w:hAnsi="Arial" w:cs="Arial"/>
                <w:color w:val="000000"/>
                <w:sz w:val="16"/>
                <w:szCs w:val="16"/>
                <w:lang w:eastAsia="de-DE"/>
              </w:rPr>
              <w:t xml:space="preserve"> einschließlich der erforderlichen Rahmenkonstruktion;</w:t>
            </w:r>
          </w:p>
        </w:tc>
      </w:tr>
      <w:tr w:rsidR="006B3651" w:rsidRPr="0089289A" w14:paraId="7FEE4D6B" w14:textId="77777777" w:rsidTr="00F102A0">
        <w:trPr>
          <w:tblCellSpacing w:w="0" w:type="dxa"/>
        </w:trPr>
        <w:tc>
          <w:tcPr>
            <w:tcW w:w="445" w:type="dxa"/>
            <w:gridSpan w:val="2"/>
            <w:hideMark/>
          </w:tcPr>
          <w:p w14:paraId="669E4285" w14:textId="77777777" w:rsidR="006B3651" w:rsidRPr="0089289A" w:rsidRDefault="006B3651" w:rsidP="00F102A0">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m)</w:t>
            </w:r>
          </w:p>
        </w:tc>
        <w:tc>
          <w:tcPr>
            <w:tcW w:w="9903" w:type="dxa"/>
            <w:hideMark/>
          </w:tcPr>
          <w:p w14:paraId="606AE55F" w14:textId="544EB0B0" w:rsidR="006B3651" w:rsidRPr="0089289A" w:rsidRDefault="006B3651" w:rsidP="00F102A0">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 xml:space="preserve">Garten- und Gerätehütten samt </w:t>
            </w:r>
            <w:proofErr w:type="spellStart"/>
            <w:r w:rsidRPr="0089289A">
              <w:rPr>
                <w:rFonts w:ascii="Arial" w:eastAsia="Times New Roman" w:hAnsi="Arial" w:cs="Arial"/>
                <w:color w:val="000000"/>
                <w:sz w:val="16"/>
                <w:szCs w:val="16"/>
                <w:lang w:eastAsia="de-DE"/>
              </w:rPr>
              <w:t>Erdlager</w:t>
            </w:r>
            <w:proofErr w:type="spellEnd"/>
            <w:r w:rsidRPr="0089289A">
              <w:rPr>
                <w:rFonts w:ascii="Arial" w:eastAsia="Times New Roman" w:hAnsi="Arial" w:cs="Arial"/>
                <w:color w:val="000000"/>
                <w:sz w:val="16"/>
                <w:szCs w:val="16"/>
                <w:lang w:eastAsia="de-DE"/>
              </w:rPr>
              <w:t xml:space="preserve"> bei zusammengefassten Kleingartenanlagen gemäß §</w:t>
            </w:r>
            <w:r w:rsidR="00B40D22">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33 Abs.</w:t>
            </w:r>
            <w:r w:rsidR="00B40D22">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5 Z.</w:t>
            </w:r>
            <w:r w:rsidR="00B40D22">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5 des Steiermärkischen Raumordnungsgesetzes</w:t>
            </w:r>
            <w:r w:rsidR="00B40D22">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2010, für die ein Gesamtkonzept erstellt wurde, in Übereinstimmung mit den darin festgelegten Vorgaben jeweils bis zu einer Gesamtfläche von maximal 40 m² je Nutzungseinheit;</w:t>
            </w:r>
          </w:p>
        </w:tc>
      </w:tr>
      <w:tr w:rsidR="006B3651" w:rsidRPr="0089289A" w14:paraId="0FE930BB" w14:textId="77777777" w:rsidTr="00F102A0">
        <w:trPr>
          <w:tblCellSpacing w:w="0" w:type="dxa"/>
        </w:trPr>
        <w:tc>
          <w:tcPr>
            <w:tcW w:w="445" w:type="dxa"/>
            <w:gridSpan w:val="2"/>
            <w:hideMark/>
          </w:tcPr>
          <w:p w14:paraId="741CEEE4" w14:textId="77777777" w:rsidR="006B3651" w:rsidRPr="0089289A" w:rsidRDefault="006B3651" w:rsidP="00F102A0">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n)</w:t>
            </w:r>
          </w:p>
        </w:tc>
        <w:tc>
          <w:tcPr>
            <w:tcW w:w="9903" w:type="dxa"/>
            <w:hideMark/>
          </w:tcPr>
          <w:p w14:paraId="150585C2" w14:textId="77777777" w:rsidR="006B3651" w:rsidRPr="0089289A" w:rsidRDefault="006B3651" w:rsidP="00F102A0">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Einfriedungen bis zu einer Höhe von 1,5 m jeweils über dem angrenzenden natürlichen Gelände;</w:t>
            </w:r>
          </w:p>
        </w:tc>
      </w:tr>
      <w:tr w:rsidR="006B3651" w:rsidRPr="0089289A" w14:paraId="09511432" w14:textId="77777777" w:rsidTr="00F102A0">
        <w:trPr>
          <w:tblCellSpacing w:w="0" w:type="dxa"/>
        </w:trPr>
        <w:tc>
          <w:tcPr>
            <w:tcW w:w="445" w:type="dxa"/>
            <w:gridSpan w:val="2"/>
            <w:hideMark/>
          </w:tcPr>
          <w:p w14:paraId="7FFF33D2" w14:textId="77777777" w:rsidR="006B3651" w:rsidRPr="0089289A" w:rsidRDefault="006B3651" w:rsidP="00F102A0">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o)</w:t>
            </w:r>
          </w:p>
        </w:tc>
        <w:tc>
          <w:tcPr>
            <w:tcW w:w="9903" w:type="dxa"/>
            <w:hideMark/>
          </w:tcPr>
          <w:p w14:paraId="7C7400D6" w14:textId="77777777" w:rsidR="006B3651" w:rsidRPr="0089289A" w:rsidRDefault="006B3651" w:rsidP="00F102A0">
            <w:pPr>
              <w:snapToGrid w:val="0"/>
              <w:spacing w:before="40" w:after="0" w:line="276" w:lineRule="auto"/>
              <w:jc w:val="both"/>
              <w:rPr>
                <w:rFonts w:ascii="Arial" w:eastAsia="Times New Roman" w:hAnsi="Arial" w:cs="Arial"/>
                <w:color w:val="000000"/>
                <w:sz w:val="16"/>
                <w:szCs w:val="16"/>
                <w:lang w:eastAsia="de-DE"/>
              </w:rPr>
            </w:pPr>
            <w:r w:rsidRPr="00852B6E">
              <w:rPr>
                <w:rFonts w:ascii="Arial" w:eastAsia="Times New Roman" w:hAnsi="Arial" w:cs="Arial"/>
                <w:color w:val="000000"/>
                <w:sz w:val="16"/>
                <w:szCs w:val="16"/>
                <w:lang w:eastAsia="de-DE"/>
              </w:rPr>
              <w:t>Photovoltaikanlagen und solarthermische Anlagen, die auf Dach- oder Fassadenflächen oder vorspringenden Bauteilen von baulichen Anlagen angebracht oder in diese integriert werden, sowie Photovoltaikanlagen auf Freiflächen mit einer installierten elektrischen Engpassleistung bis zu 100 kWp und solarthermische Anlagen auf Freiflächen bis zu einer Brutto-Fläche von insgesamt nicht mehr als 600 m²; dabei dürfen Anlagen und ihre Teile eine Höhe von 3,50 m nicht überschreiten</w:t>
            </w:r>
            <w:r>
              <w:rPr>
                <w:rFonts w:ascii="Arial" w:eastAsia="Times New Roman" w:hAnsi="Arial" w:cs="Arial"/>
                <w:color w:val="000000"/>
                <w:sz w:val="16"/>
                <w:szCs w:val="16"/>
                <w:lang w:eastAsia="de-DE"/>
              </w:rPr>
              <w:t>;</w:t>
            </w:r>
          </w:p>
        </w:tc>
      </w:tr>
      <w:tr w:rsidR="006B3651" w:rsidRPr="0089289A" w14:paraId="4E75754D" w14:textId="77777777" w:rsidTr="00F102A0">
        <w:trPr>
          <w:tblCellSpacing w:w="0" w:type="dxa"/>
        </w:trPr>
        <w:tc>
          <w:tcPr>
            <w:tcW w:w="445" w:type="dxa"/>
            <w:gridSpan w:val="2"/>
            <w:hideMark/>
          </w:tcPr>
          <w:p w14:paraId="06807EC9" w14:textId="77777777" w:rsidR="006B3651" w:rsidRPr="0089289A" w:rsidRDefault="006B3651" w:rsidP="00F102A0">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p)</w:t>
            </w:r>
          </w:p>
        </w:tc>
        <w:tc>
          <w:tcPr>
            <w:tcW w:w="9903" w:type="dxa"/>
            <w:hideMark/>
          </w:tcPr>
          <w:p w14:paraId="0A8C967A" w14:textId="77777777" w:rsidR="006B3651" w:rsidRPr="0089289A" w:rsidRDefault="006B3651" w:rsidP="00F102A0">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Umspann- und Kabelstationen, soweit es sich um Gebäude mit einer bebauten Fläche von nicht mehr als 40 m² handelt;</w:t>
            </w:r>
          </w:p>
        </w:tc>
      </w:tr>
      <w:tr w:rsidR="006B3651" w:rsidRPr="0089289A" w14:paraId="52E1306B" w14:textId="77777777" w:rsidTr="00F102A0">
        <w:trPr>
          <w:tblCellSpacing w:w="0" w:type="dxa"/>
        </w:trPr>
        <w:tc>
          <w:tcPr>
            <w:tcW w:w="326" w:type="dxa"/>
            <w:hideMark/>
          </w:tcPr>
          <w:p w14:paraId="0B21E08B" w14:textId="77777777" w:rsidR="006B3651" w:rsidRPr="0089289A" w:rsidRDefault="006B3651" w:rsidP="00F102A0">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3.</w:t>
            </w:r>
          </w:p>
        </w:tc>
        <w:tc>
          <w:tcPr>
            <w:tcW w:w="10022" w:type="dxa"/>
            <w:gridSpan w:val="2"/>
            <w:hideMark/>
          </w:tcPr>
          <w:p w14:paraId="2DAFF89B" w14:textId="65FCF8ED" w:rsidR="006B3651" w:rsidRPr="0089289A" w:rsidRDefault="006B3651" w:rsidP="00F102A0">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kleineren baulichen Anlagen und kleineren Zubauten, jeweils im Bauland, soweit sie mit den in Z.</w:t>
            </w:r>
            <w:r w:rsidR="00B40D22">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2 angeführten Anlagen und Einrichtungen hinsichtlich Größe, Verwendungszweck und Auswirkungen auf die Nachbarn vergleichbar sind;</w:t>
            </w:r>
          </w:p>
        </w:tc>
      </w:tr>
      <w:tr w:rsidR="006B3651" w:rsidRPr="0089289A" w14:paraId="4660A3E6" w14:textId="77777777" w:rsidTr="00F102A0">
        <w:trPr>
          <w:tblCellSpacing w:w="0" w:type="dxa"/>
        </w:trPr>
        <w:tc>
          <w:tcPr>
            <w:tcW w:w="326" w:type="dxa"/>
            <w:hideMark/>
          </w:tcPr>
          <w:p w14:paraId="240B581B" w14:textId="77777777" w:rsidR="006B3651" w:rsidRPr="0089289A" w:rsidRDefault="006B3651" w:rsidP="00F102A0">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4.</w:t>
            </w:r>
          </w:p>
        </w:tc>
        <w:tc>
          <w:tcPr>
            <w:tcW w:w="10022" w:type="dxa"/>
            <w:gridSpan w:val="2"/>
            <w:hideMark/>
          </w:tcPr>
          <w:p w14:paraId="623FD87A" w14:textId="77777777" w:rsidR="006B3651" w:rsidRPr="0089289A" w:rsidRDefault="006B3651" w:rsidP="00F102A0">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Baustelleneinrichtungen, einschließlich der zum vorübergehenden Aufenthalt dienenden Unterstände sowie die Aufstellung von Werbetafeln der bauausführenden Firmen sowie von Förderstellen, für die Dauer der jeweiligen Baudurchführung, längstens jedoch bis zwei Wochen nach der Baufertigstellung;</w:t>
            </w:r>
          </w:p>
        </w:tc>
      </w:tr>
      <w:tr w:rsidR="006B3651" w:rsidRPr="0089289A" w14:paraId="570C00C2" w14:textId="77777777" w:rsidTr="00F102A0">
        <w:trPr>
          <w:tblCellSpacing w:w="0" w:type="dxa"/>
        </w:trPr>
        <w:tc>
          <w:tcPr>
            <w:tcW w:w="326" w:type="dxa"/>
            <w:hideMark/>
          </w:tcPr>
          <w:p w14:paraId="047C97C2" w14:textId="77777777" w:rsidR="006B3651" w:rsidRPr="0089289A" w:rsidRDefault="006B3651" w:rsidP="00F102A0">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4a.</w:t>
            </w:r>
          </w:p>
        </w:tc>
        <w:tc>
          <w:tcPr>
            <w:tcW w:w="10022" w:type="dxa"/>
            <w:gridSpan w:val="2"/>
            <w:hideMark/>
          </w:tcPr>
          <w:p w14:paraId="3AD6A1DA" w14:textId="77777777" w:rsidR="006B3651" w:rsidRPr="0089289A" w:rsidRDefault="006B3651" w:rsidP="00F102A0">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Verwendung von Gerüsten und Netzen zu Werbezwecken für die Dauer der Fassadensanierung bis spätestens zwei Wochen nach der Fertigstellung der Fassadensanierung;</w:t>
            </w:r>
          </w:p>
        </w:tc>
      </w:tr>
      <w:tr w:rsidR="006B3651" w:rsidRPr="0089289A" w14:paraId="4C59FA55" w14:textId="77777777" w:rsidTr="00F102A0">
        <w:trPr>
          <w:tblCellSpacing w:w="0" w:type="dxa"/>
        </w:trPr>
        <w:tc>
          <w:tcPr>
            <w:tcW w:w="326" w:type="dxa"/>
            <w:hideMark/>
          </w:tcPr>
          <w:p w14:paraId="02860725" w14:textId="77777777" w:rsidR="006B3651" w:rsidRPr="0089289A" w:rsidRDefault="006B3651" w:rsidP="00F102A0">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5.</w:t>
            </w:r>
          </w:p>
        </w:tc>
        <w:tc>
          <w:tcPr>
            <w:tcW w:w="10022" w:type="dxa"/>
            <w:gridSpan w:val="2"/>
            <w:hideMark/>
          </w:tcPr>
          <w:p w14:paraId="6ACCC2CC" w14:textId="77777777" w:rsidR="006B3651" w:rsidRPr="0089289A" w:rsidRDefault="006B3651" w:rsidP="00F102A0">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Feuerungsanlagen für feste und flüssige Brennstoffe bis zu einer Nennwärmeleistung von 8,0 kW, sofern Nachweise über das ordnungsgemäße Inverkehrbringen im Sinne des Steiermärkischen Heizungs- und Klimaanlagengesetzes 2021 vorliegen;</w:t>
            </w:r>
          </w:p>
        </w:tc>
      </w:tr>
      <w:tr w:rsidR="006B3651" w:rsidRPr="0089289A" w14:paraId="3A63C4EF" w14:textId="77777777" w:rsidTr="00F102A0">
        <w:trPr>
          <w:tblCellSpacing w:w="0" w:type="dxa"/>
        </w:trPr>
        <w:tc>
          <w:tcPr>
            <w:tcW w:w="326" w:type="dxa"/>
            <w:hideMark/>
          </w:tcPr>
          <w:p w14:paraId="32E560C7" w14:textId="77777777" w:rsidR="006B3651" w:rsidRPr="0089289A" w:rsidRDefault="006B3651" w:rsidP="00F102A0">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5a.</w:t>
            </w:r>
          </w:p>
        </w:tc>
        <w:tc>
          <w:tcPr>
            <w:tcW w:w="10022" w:type="dxa"/>
            <w:gridSpan w:val="2"/>
            <w:hideMark/>
          </w:tcPr>
          <w:p w14:paraId="24BE7A3A" w14:textId="2F759147" w:rsidR="006B3651" w:rsidRPr="0089289A" w:rsidRDefault="006B3651" w:rsidP="00F102A0">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Gasanlagen, die keiner Bewilligungspflicht nach dem Steiermärkischen Gasgesetz unterliegen, Feuerungsanlagen jedoch nur dann, wenn Nachweise über das ordnungsgemäße Inverkehrbringen im Sinne des Steiermärkischen Feuerungsanlagengesetzes</w:t>
            </w:r>
            <w:r w:rsidR="000E1612">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 xml:space="preserve">2016 und der Gasgeräte-Sicherheitsverordnung, </w:t>
            </w:r>
            <w:hyperlink r:id="rId8" w:tgtFrame="_blank" w:history="1">
              <w:r w:rsidRPr="000E1612">
                <w:rPr>
                  <w:rFonts w:ascii="Arial" w:eastAsia="Times New Roman" w:hAnsi="Arial" w:cs="Arial"/>
                  <w:sz w:val="16"/>
                  <w:szCs w:val="16"/>
                  <w:u w:val="single"/>
                  <w:lang w:eastAsia="de-DE"/>
                </w:rPr>
                <w:t>BGBl. Nr.</w:t>
              </w:r>
              <w:r w:rsidR="000E1612" w:rsidRPr="000E1612">
                <w:rPr>
                  <w:rFonts w:ascii="Arial" w:eastAsia="Times New Roman" w:hAnsi="Arial" w:cs="Arial"/>
                  <w:sz w:val="16"/>
                  <w:szCs w:val="16"/>
                  <w:u w:val="single"/>
                  <w:lang w:eastAsia="de-DE"/>
                </w:rPr>
                <w:t xml:space="preserve"> </w:t>
              </w:r>
              <w:r w:rsidRPr="000E1612">
                <w:rPr>
                  <w:rFonts w:ascii="Arial" w:eastAsia="Times New Roman" w:hAnsi="Arial" w:cs="Arial"/>
                  <w:sz w:val="16"/>
                  <w:szCs w:val="16"/>
                  <w:u w:val="single"/>
                  <w:lang w:eastAsia="de-DE"/>
                </w:rPr>
                <w:t>430/1994</w:t>
              </w:r>
            </w:hyperlink>
            <w:r w:rsidRPr="000E1612">
              <w:rPr>
                <w:rFonts w:ascii="Arial" w:eastAsia="Times New Roman" w:hAnsi="Arial" w:cs="Arial"/>
                <w:sz w:val="16"/>
                <w:szCs w:val="16"/>
                <w:lang w:eastAsia="de-DE"/>
              </w:rPr>
              <w:t xml:space="preserve">, </w:t>
            </w:r>
            <w:r w:rsidRPr="0089289A">
              <w:rPr>
                <w:rFonts w:ascii="Arial" w:eastAsia="Times New Roman" w:hAnsi="Arial" w:cs="Arial"/>
                <w:color w:val="000000"/>
                <w:sz w:val="16"/>
                <w:szCs w:val="16"/>
                <w:lang w:eastAsia="de-DE"/>
              </w:rPr>
              <w:t xml:space="preserve">vorliegen, sonstige Gasgeräte, die keine Feuerungsanlagen sind, jedoch nur dann, wenn Nachweise über das ordnungsgemäße Inverkehrbringen im Sinne der Gasgeräte-Sicherheitsverordnung, </w:t>
            </w:r>
            <w:hyperlink r:id="rId9" w:tgtFrame="_blank" w:history="1">
              <w:r w:rsidRPr="000E1612">
                <w:rPr>
                  <w:rFonts w:ascii="Arial" w:eastAsia="Times New Roman" w:hAnsi="Arial" w:cs="Arial"/>
                  <w:sz w:val="16"/>
                  <w:szCs w:val="16"/>
                  <w:u w:val="single"/>
                  <w:lang w:eastAsia="de-DE"/>
                </w:rPr>
                <w:t>BGBl. Nr.</w:t>
              </w:r>
              <w:r w:rsidR="000E1612" w:rsidRPr="000E1612">
                <w:rPr>
                  <w:rFonts w:ascii="Arial" w:eastAsia="Times New Roman" w:hAnsi="Arial" w:cs="Arial"/>
                  <w:sz w:val="16"/>
                  <w:szCs w:val="16"/>
                  <w:u w:val="single"/>
                  <w:lang w:eastAsia="de-DE"/>
                </w:rPr>
                <w:t xml:space="preserve"> </w:t>
              </w:r>
              <w:r w:rsidRPr="000E1612">
                <w:rPr>
                  <w:rFonts w:ascii="Arial" w:eastAsia="Times New Roman" w:hAnsi="Arial" w:cs="Arial"/>
                  <w:sz w:val="16"/>
                  <w:szCs w:val="16"/>
                  <w:u w:val="single"/>
                  <w:lang w:eastAsia="de-DE"/>
                </w:rPr>
                <w:t>430/1994</w:t>
              </w:r>
            </w:hyperlink>
            <w:r w:rsidRPr="000E1612">
              <w:rPr>
                <w:rFonts w:ascii="Arial" w:eastAsia="Times New Roman" w:hAnsi="Arial" w:cs="Arial"/>
                <w:sz w:val="16"/>
                <w:szCs w:val="16"/>
                <w:lang w:eastAsia="de-DE"/>
              </w:rPr>
              <w:t xml:space="preserve">, </w:t>
            </w:r>
            <w:r w:rsidRPr="0089289A">
              <w:rPr>
                <w:rFonts w:ascii="Arial" w:eastAsia="Times New Roman" w:hAnsi="Arial" w:cs="Arial"/>
                <w:color w:val="000000"/>
                <w:sz w:val="16"/>
                <w:szCs w:val="16"/>
                <w:lang w:eastAsia="de-DE"/>
              </w:rPr>
              <w:t>vorliegen;</w:t>
            </w:r>
          </w:p>
        </w:tc>
      </w:tr>
      <w:tr w:rsidR="006B3651" w:rsidRPr="0089289A" w14:paraId="5F5D5344" w14:textId="77777777" w:rsidTr="00F102A0">
        <w:trPr>
          <w:tblCellSpacing w:w="0" w:type="dxa"/>
        </w:trPr>
        <w:tc>
          <w:tcPr>
            <w:tcW w:w="326" w:type="dxa"/>
            <w:hideMark/>
          </w:tcPr>
          <w:p w14:paraId="2086D1B4" w14:textId="77777777" w:rsidR="006B3651" w:rsidRPr="0089289A" w:rsidRDefault="006B3651" w:rsidP="00F102A0">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6.</w:t>
            </w:r>
          </w:p>
        </w:tc>
        <w:tc>
          <w:tcPr>
            <w:tcW w:w="10022" w:type="dxa"/>
            <w:gridSpan w:val="2"/>
            <w:hideMark/>
          </w:tcPr>
          <w:p w14:paraId="6F27A7CD" w14:textId="77777777" w:rsidR="006B3651" w:rsidRPr="0089289A" w:rsidRDefault="006B3651" w:rsidP="00F102A0">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Werbe- und Ankündigungseinrichtungen von Wählergruppen, die sich an der Wahlwerbung für die Wahl zu einem allgemeinen Vertretungskörper oder zu den satzungsgebenden Organen einer gesetzlichen beruflichen Vertretung, für die Wahl des Bundespräsidenten oder für Volksabstimmungen, Volksbegehren und Volksbefragungen auf Grund landes- oder bundesgesetzlicher Vorschriften beteiligen, innerhalb von sechs Wochen vor dem Wahltag oder dem Tag der Volksabstimmung, der Volksbefragung oder des Volksbegehrens bis spätestens zwei Wochen danach;</w:t>
            </w:r>
          </w:p>
        </w:tc>
      </w:tr>
      <w:tr w:rsidR="006B3651" w:rsidRPr="0089289A" w14:paraId="1A2DB993" w14:textId="77777777" w:rsidTr="00F102A0">
        <w:trPr>
          <w:tblCellSpacing w:w="0" w:type="dxa"/>
        </w:trPr>
        <w:tc>
          <w:tcPr>
            <w:tcW w:w="326" w:type="dxa"/>
            <w:hideMark/>
          </w:tcPr>
          <w:p w14:paraId="1A5031D8" w14:textId="77777777" w:rsidR="006B3651" w:rsidRPr="0089289A" w:rsidRDefault="006B3651" w:rsidP="00F102A0">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7.</w:t>
            </w:r>
          </w:p>
        </w:tc>
        <w:tc>
          <w:tcPr>
            <w:tcW w:w="10022" w:type="dxa"/>
            <w:gridSpan w:val="2"/>
            <w:hideMark/>
          </w:tcPr>
          <w:p w14:paraId="1194F2A7" w14:textId="47A205F1" w:rsidR="006B3651" w:rsidRPr="0089289A" w:rsidRDefault="006B3651" w:rsidP="00F102A0">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Werbe- und Ankündigungseinrichtungen, die an bestehenden baulichen Anlagen angebracht werden und eine Gesamtfläche von insgesamt höchstens 2,0 m² aufweisen, sofern keine Verordnung nach §</w:t>
            </w:r>
            <w:r w:rsidR="000E1612">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11a Abs.</w:t>
            </w:r>
            <w:r w:rsidR="000E1612">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2 besteht;</w:t>
            </w:r>
          </w:p>
        </w:tc>
      </w:tr>
      <w:tr w:rsidR="006B3651" w:rsidRPr="0089289A" w14:paraId="370EF251" w14:textId="77777777" w:rsidTr="00F102A0">
        <w:trPr>
          <w:tblCellSpacing w:w="0" w:type="dxa"/>
        </w:trPr>
        <w:tc>
          <w:tcPr>
            <w:tcW w:w="326" w:type="dxa"/>
            <w:hideMark/>
          </w:tcPr>
          <w:p w14:paraId="67350C20" w14:textId="77777777" w:rsidR="006B3651" w:rsidRPr="0089289A" w:rsidRDefault="006B3651" w:rsidP="00F102A0">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8.</w:t>
            </w:r>
          </w:p>
        </w:tc>
        <w:tc>
          <w:tcPr>
            <w:tcW w:w="10022" w:type="dxa"/>
            <w:gridSpan w:val="2"/>
            <w:hideMark/>
          </w:tcPr>
          <w:p w14:paraId="47FA4BD0" w14:textId="77777777" w:rsidR="006B3651" w:rsidRDefault="006B3651" w:rsidP="00F102A0">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bauliche Anlagen für Paketservicesysteme mit Rauminhalten über 1,0 m³.</w:t>
            </w:r>
          </w:p>
          <w:p w14:paraId="791F0BA7" w14:textId="77777777" w:rsidR="000E1612" w:rsidRPr="000E1612" w:rsidRDefault="000E1612" w:rsidP="00F102A0">
            <w:pPr>
              <w:snapToGrid w:val="0"/>
              <w:spacing w:before="40" w:after="0" w:line="276" w:lineRule="auto"/>
              <w:jc w:val="both"/>
              <w:rPr>
                <w:rFonts w:ascii="Arial" w:eastAsia="Times New Roman" w:hAnsi="Arial" w:cs="Arial"/>
                <w:color w:val="000000"/>
                <w:sz w:val="8"/>
                <w:szCs w:val="8"/>
                <w:lang w:eastAsia="de-DE"/>
              </w:rPr>
            </w:pPr>
          </w:p>
        </w:tc>
      </w:tr>
    </w:tbl>
    <w:p w14:paraId="5372CF96" w14:textId="77777777" w:rsidR="006B3651" w:rsidRPr="0089289A" w:rsidRDefault="006B3651" w:rsidP="006B3651">
      <w:pPr>
        <w:shd w:val="clear" w:color="auto" w:fill="F9F9F9"/>
        <w:snapToGrid w:val="0"/>
        <w:spacing w:after="75" w:line="288" w:lineRule="auto"/>
        <w:rPr>
          <w:rFonts w:ascii="Arial" w:eastAsia="Times New Roman" w:hAnsi="Arial" w:cs="Arial"/>
          <w:b/>
          <w:bCs/>
          <w:color w:val="000000"/>
          <w:sz w:val="16"/>
          <w:szCs w:val="16"/>
          <w:lang w:eastAsia="de-DE"/>
        </w:rPr>
      </w:pPr>
      <w:r w:rsidRPr="0089289A">
        <w:rPr>
          <w:rFonts w:ascii="Arial" w:eastAsia="Times New Roman" w:hAnsi="Arial" w:cs="Arial"/>
          <w:b/>
          <w:bCs/>
          <w:color w:val="000000"/>
          <w:sz w:val="16"/>
          <w:szCs w:val="16"/>
          <w:lang w:eastAsia="de-DE"/>
        </w:rPr>
        <w:t>(2) Meldepflichtig sind überdies:</w:t>
      </w:r>
    </w:p>
    <w:tbl>
      <w:tblPr>
        <w:tblW w:w="5000" w:type="pct"/>
        <w:tblCellSpacing w:w="0" w:type="dxa"/>
        <w:tblInd w:w="142" w:type="dxa"/>
        <w:tblCellMar>
          <w:left w:w="15" w:type="dxa"/>
          <w:right w:w="15" w:type="dxa"/>
        </w:tblCellMar>
        <w:tblLook w:val="04A0" w:firstRow="1" w:lastRow="0" w:firstColumn="1" w:lastColumn="0" w:noHBand="0" w:noVBand="1"/>
      </w:tblPr>
      <w:tblGrid>
        <w:gridCol w:w="254"/>
        <w:gridCol w:w="9810"/>
      </w:tblGrid>
      <w:tr w:rsidR="006B3651" w:rsidRPr="0089289A" w14:paraId="76F1DFED" w14:textId="77777777" w:rsidTr="00F102A0">
        <w:trPr>
          <w:tblCellSpacing w:w="0" w:type="dxa"/>
        </w:trPr>
        <w:tc>
          <w:tcPr>
            <w:tcW w:w="126" w:type="pct"/>
            <w:hideMark/>
          </w:tcPr>
          <w:p w14:paraId="7692963D" w14:textId="77777777" w:rsidR="006B3651" w:rsidRPr="0089289A" w:rsidRDefault="006B3651" w:rsidP="00F102A0">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1.</w:t>
            </w:r>
          </w:p>
        </w:tc>
        <w:tc>
          <w:tcPr>
            <w:tcW w:w="0" w:type="auto"/>
            <w:hideMark/>
          </w:tcPr>
          <w:p w14:paraId="709A9FD0" w14:textId="2EAE12D8" w:rsidR="006B3651" w:rsidRPr="0089289A" w:rsidRDefault="006B3651" w:rsidP="00F102A0">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Errichtung, Änderung oder Erweiterung von Garagen für Krafträder oder Kraftfahrzeuge mit einem höchsten zulässigen Gesamtgewicht von je 3500 kg bis zu einer bebauten Fläche von insgesamt 40 m², auch wenn sie als Zubau zu einem Gebäude ausgeführt werden, und der dazu erforderlichen Zu- und Abfahrten;</w:t>
            </w:r>
          </w:p>
        </w:tc>
      </w:tr>
      <w:tr w:rsidR="006B3651" w:rsidRPr="0089289A" w14:paraId="3FD84383" w14:textId="77777777" w:rsidTr="00F102A0">
        <w:trPr>
          <w:tblCellSpacing w:w="0" w:type="dxa"/>
        </w:trPr>
        <w:tc>
          <w:tcPr>
            <w:tcW w:w="126" w:type="pct"/>
            <w:hideMark/>
          </w:tcPr>
          <w:p w14:paraId="3828808F" w14:textId="77777777" w:rsidR="006B3651" w:rsidRPr="0089289A" w:rsidRDefault="006B3651" w:rsidP="00F102A0">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2.</w:t>
            </w:r>
          </w:p>
        </w:tc>
        <w:tc>
          <w:tcPr>
            <w:tcW w:w="0" w:type="auto"/>
            <w:hideMark/>
          </w:tcPr>
          <w:p w14:paraId="04D8B25D" w14:textId="77777777" w:rsidR="006B3651" w:rsidRDefault="006B3651" w:rsidP="00F102A0">
            <w:pPr>
              <w:snapToGrid w:val="0"/>
              <w:spacing w:before="40" w:after="0" w:line="276" w:lineRule="auto"/>
              <w:jc w:val="both"/>
              <w:rPr>
                <w:rFonts w:ascii="Arial" w:eastAsia="Times New Roman" w:hAnsi="Arial" w:cs="Arial"/>
                <w:color w:val="000000"/>
                <w:sz w:val="16"/>
                <w:szCs w:val="16"/>
                <w:lang w:eastAsia="de-DE"/>
              </w:rPr>
            </w:pPr>
            <w:r w:rsidRPr="00FE0A72">
              <w:rPr>
                <w:rFonts w:ascii="Arial" w:eastAsia="Times New Roman" w:hAnsi="Arial" w:cs="Arial"/>
                <w:color w:val="000000"/>
                <w:sz w:val="16"/>
                <w:szCs w:val="16"/>
                <w:lang w:eastAsia="de-DE"/>
              </w:rPr>
              <w:t>die ortsfeste Aufstellung von Motoren, Maschinen, Apparaten oder Ähnlichem im Inneren eines geschlossenen Gebäudes mit einem Schallleistungspegel von maximal 80 dB;</w:t>
            </w:r>
          </w:p>
          <w:p w14:paraId="083F470C" w14:textId="762C865F" w:rsidR="006B3651" w:rsidRPr="00B469E0" w:rsidRDefault="006B3651" w:rsidP="00F102A0">
            <w:pPr>
              <w:snapToGrid w:val="0"/>
              <w:spacing w:before="40" w:after="0" w:line="276" w:lineRule="auto"/>
              <w:ind w:left="-129" w:firstLine="129"/>
              <w:jc w:val="both"/>
              <w:rPr>
                <w:rFonts w:ascii="Arial" w:eastAsia="Times New Roman" w:hAnsi="Arial" w:cs="Arial"/>
                <w:color w:val="000000"/>
                <w:sz w:val="16"/>
                <w:szCs w:val="16"/>
                <w:lang w:eastAsia="de-DE"/>
              </w:rPr>
            </w:pPr>
            <w:r w:rsidRPr="00B469E0">
              <w:rPr>
                <w:rFonts w:ascii="Arial" w:eastAsia="Times New Roman" w:hAnsi="Arial" w:cs="Arial"/>
                <w:color w:val="000000"/>
                <w:sz w:val="16"/>
                <w:szCs w:val="16"/>
                <w:lang w:eastAsia="de-DE"/>
              </w:rPr>
              <w:t>2a.</w:t>
            </w:r>
            <w:r w:rsidR="000E1612">
              <w:rPr>
                <w:rFonts w:ascii="Arial" w:eastAsia="Times New Roman" w:hAnsi="Arial" w:cs="Arial"/>
                <w:color w:val="000000"/>
                <w:sz w:val="16"/>
                <w:szCs w:val="16"/>
                <w:lang w:eastAsia="de-DE"/>
              </w:rPr>
              <w:t xml:space="preserve"> </w:t>
            </w:r>
            <w:r w:rsidRPr="00B469E0">
              <w:rPr>
                <w:rFonts w:ascii="Arial" w:eastAsia="Times New Roman" w:hAnsi="Arial" w:cs="Arial"/>
                <w:color w:val="000000"/>
                <w:sz w:val="16"/>
                <w:szCs w:val="16"/>
                <w:lang w:eastAsia="de-DE"/>
              </w:rPr>
              <w:t>die stationäre Aufstellung von Batterieanlagen</w:t>
            </w:r>
          </w:p>
          <w:p w14:paraId="7E953FBE" w14:textId="77777777" w:rsidR="006B3651" w:rsidRPr="00B469E0" w:rsidRDefault="006B3651" w:rsidP="006B3651">
            <w:pPr>
              <w:pStyle w:val="Listenabsatz"/>
              <w:numPr>
                <w:ilvl w:val="0"/>
                <w:numId w:val="10"/>
              </w:numPr>
              <w:snapToGrid w:val="0"/>
              <w:spacing w:before="40" w:line="276" w:lineRule="auto"/>
              <w:jc w:val="both"/>
              <w:rPr>
                <w:rFonts w:cs="Arial"/>
                <w:color w:val="000000"/>
                <w:sz w:val="16"/>
                <w:szCs w:val="16"/>
              </w:rPr>
            </w:pPr>
            <w:r w:rsidRPr="00B469E0">
              <w:rPr>
                <w:rFonts w:cs="Arial"/>
                <w:color w:val="000000"/>
                <w:sz w:val="16"/>
                <w:szCs w:val="16"/>
              </w:rPr>
              <w:t>mit einem Energieinhalt von höchstens 20 kWh;</w:t>
            </w:r>
          </w:p>
          <w:p w14:paraId="3EBB588E" w14:textId="77777777" w:rsidR="006B3651" w:rsidRDefault="006B3651" w:rsidP="006B3651">
            <w:pPr>
              <w:numPr>
                <w:ilvl w:val="0"/>
                <w:numId w:val="10"/>
              </w:numPr>
              <w:snapToGrid w:val="0"/>
              <w:spacing w:before="40" w:after="0" w:line="276" w:lineRule="auto"/>
              <w:jc w:val="both"/>
              <w:rPr>
                <w:rFonts w:ascii="Arial" w:eastAsia="Times New Roman" w:hAnsi="Arial" w:cs="Arial"/>
                <w:color w:val="000000"/>
                <w:sz w:val="16"/>
                <w:szCs w:val="16"/>
                <w:lang w:eastAsia="de-DE"/>
              </w:rPr>
            </w:pPr>
            <w:r w:rsidRPr="00B469E0">
              <w:rPr>
                <w:rFonts w:ascii="Arial" w:eastAsia="Times New Roman" w:hAnsi="Arial" w:cs="Arial"/>
                <w:color w:val="000000"/>
                <w:sz w:val="16"/>
                <w:szCs w:val="16"/>
                <w:lang w:eastAsia="de-DE"/>
              </w:rPr>
              <w:lastRenderedPageBreak/>
              <w:t xml:space="preserve">mit einem Energieinhalt von höchstens 100 kWh, sofern ein Nachweis vorliegt, dass ein </w:t>
            </w:r>
            <w:r w:rsidRPr="000E1612">
              <w:rPr>
                <w:rFonts w:ascii="Arial" w:eastAsia="Times New Roman" w:hAnsi="Arial" w:cs="Arial"/>
                <w:b/>
                <w:bCs/>
                <w:color w:val="000000"/>
                <w:sz w:val="16"/>
                <w:szCs w:val="16"/>
                <w:lang w:eastAsia="de-DE"/>
              </w:rPr>
              <w:t xml:space="preserve">„thermal </w:t>
            </w:r>
            <w:proofErr w:type="spellStart"/>
            <w:r w:rsidRPr="000E1612">
              <w:rPr>
                <w:rFonts w:ascii="Arial" w:eastAsia="Times New Roman" w:hAnsi="Arial" w:cs="Arial"/>
                <w:b/>
                <w:bCs/>
                <w:color w:val="000000"/>
                <w:sz w:val="16"/>
                <w:szCs w:val="16"/>
                <w:lang w:eastAsia="de-DE"/>
              </w:rPr>
              <w:t>runaway</w:t>
            </w:r>
            <w:proofErr w:type="spellEnd"/>
            <w:r w:rsidRPr="000E1612">
              <w:rPr>
                <w:rFonts w:ascii="Arial" w:eastAsia="Times New Roman" w:hAnsi="Arial" w:cs="Arial"/>
                <w:b/>
                <w:bCs/>
                <w:color w:val="000000"/>
                <w:sz w:val="16"/>
                <w:szCs w:val="16"/>
                <w:lang w:eastAsia="de-DE"/>
              </w:rPr>
              <w:t xml:space="preserve">“ </w:t>
            </w:r>
            <w:r w:rsidRPr="00B469E0">
              <w:rPr>
                <w:rFonts w:ascii="Arial" w:eastAsia="Times New Roman" w:hAnsi="Arial" w:cs="Arial"/>
                <w:color w:val="000000"/>
                <w:sz w:val="16"/>
                <w:szCs w:val="16"/>
                <w:lang w:eastAsia="de-DE"/>
              </w:rPr>
              <w:t>einer Zelle zu keinem Brandausbruch der Batterieanlage führt</w:t>
            </w:r>
          </w:p>
          <w:p w14:paraId="3441153B" w14:textId="252BCE78" w:rsidR="006B3651" w:rsidRPr="0089289A" w:rsidRDefault="006B3651" w:rsidP="00F102A0">
            <w:pPr>
              <w:snapToGrid w:val="0"/>
              <w:spacing w:before="40" w:after="0" w:line="276" w:lineRule="auto"/>
              <w:ind w:left="360" w:hanging="347"/>
              <w:jc w:val="both"/>
              <w:rPr>
                <w:rFonts w:ascii="Arial" w:eastAsia="Times New Roman" w:hAnsi="Arial" w:cs="Arial"/>
                <w:color w:val="000000"/>
                <w:sz w:val="16"/>
                <w:szCs w:val="16"/>
                <w:lang w:eastAsia="de-DE"/>
              </w:rPr>
            </w:pPr>
            <w:r w:rsidRPr="00FE0A72">
              <w:rPr>
                <w:rFonts w:ascii="Arial" w:eastAsia="Times New Roman" w:hAnsi="Arial" w:cs="Arial"/>
                <w:color w:val="000000"/>
                <w:sz w:val="16"/>
                <w:szCs w:val="16"/>
                <w:lang w:eastAsia="de-DE"/>
              </w:rPr>
              <w:t>2b.</w:t>
            </w:r>
            <w:r w:rsidR="000E1612">
              <w:rPr>
                <w:rFonts w:ascii="Arial" w:eastAsia="Times New Roman" w:hAnsi="Arial" w:cs="Arial"/>
                <w:color w:val="000000"/>
                <w:sz w:val="16"/>
                <w:szCs w:val="16"/>
                <w:lang w:eastAsia="de-DE"/>
              </w:rPr>
              <w:t xml:space="preserve"> </w:t>
            </w:r>
            <w:r w:rsidRPr="00FE0A72">
              <w:rPr>
                <w:rFonts w:ascii="Arial" w:eastAsia="Times New Roman" w:hAnsi="Arial" w:cs="Arial"/>
                <w:color w:val="000000"/>
                <w:sz w:val="16"/>
                <w:szCs w:val="16"/>
                <w:lang w:eastAsia="de-DE"/>
              </w:rPr>
              <w:t>die ortsfeste Aufstellung von Wärmepumpen</w:t>
            </w:r>
          </w:p>
        </w:tc>
      </w:tr>
      <w:tr w:rsidR="006B3651" w:rsidRPr="0089289A" w14:paraId="23A5CF06" w14:textId="77777777" w:rsidTr="00F102A0">
        <w:trPr>
          <w:tblCellSpacing w:w="0" w:type="dxa"/>
        </w:trPr>
        <w:tc>
          <w:tcPr>
            <w:tcW w:w="126" w:type="pct"/>
            <w:hideMark/>
          </w:tcPr>
          <w:p w14:paraId="66A2D294" w14:textId="77777777" w:rsidR="006B3651" w:rsidRPr="0089289A" w:rsidRDefault="006B3651" w:rsidP="00F102A0">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lastRenderedPageBreak/>
              <w:t>3.</w:t>
            </w:r>
          </w:p>
        </w:tc>
        <w:tc>
          <w:tcPr>
            <w:tcW w:w="0" w:type="auto"/>
            <w:hideMark/>
          </w:tcPr>
          <w:p w14:paraId="0F755761" w14:textId="77777777" w:rsidR="006B3651" w:rsidRPr="0089289A" w:rsidRDefault="006B3651" w:rsidP="00F102A0">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Errichtung, Änderung oder Erweiterung von Hauskanalanlagen und Sammelgruben;</w:t>
            </w:r>
          </w:p>
        </w:tc>
      </w:tr>
      <w:tr w:rsidR="006B3651" w:rsidRPr="0089289A" w14:paraId="7A3212A6" w14:textId="77777777" w:rsidTr="00F102A0">
        <w:trPr>
          <w:tblCellSpacing w:w="0" w:type="dxa"/>
        </w:trPr>
        <w:tc>
          <w:tcPr>
            <w:tcW w:w="126" w:type="pct"/>
            <w:hideMark/>
          </w:tcPr>
          <w:p w14:paraId="2B03E828" w14:textId="77777777" w:rsidR="006B3651" w:rsidRPr="0089289A" w:rsidRDefault="006B3651" w:rsidP="00F102A0">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4.</w:t>
            </w:r>
          </w:p>
        </w:tc>
        <w:tc>
          <w:tcPr>
            <w:tcW w:w="0" w:type="auto"/>
            <w:hideMark/>
          </w:tcPr>
          <w:p w14:paraId="4FEE0B3D" w14:textId="77777777" w:rsidR="006B3651" w:rsidRPr="0089289A" w:rsidRDefault="006B3651" w:rsidP="00F102A0">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der Einbau von Treppenliften;</w:t>
            </w:r>
          </w:p>
        </w:tc>
      </w:tr>
      <w:tr w:rsidR="006B3651" w:rsidRPr="0089289A" w14:paraId="06F89726" w14:textId="77777777" w:rsidTr="00F102A0">
        <w:trPr>
          <w:tblCellSpacing w:w="0" w:type="dxa"/>
        </w:trPr>
        <w:tc>
          <w:tcPr>
            <w:tcW w:w="126" w:type="pct"/>
            <w:vAlign w:val="center"/>
            <w:hideMark/>
          </w:tcPr>
          <w:p w14:paraId="6E02754B" w14:textId="77777777" w:rsidR="006B3651" w:rsidRPr="0089289A" w:rsidRDefault="006B3651" w:rsidP="00F102A0">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5.</w:t>
            </w:r>
          </w:p>
        </w:tc>
        <w:tc>
          <w:tcPr>
            <w:tcW w:w="0" w:type="auto"/>
            <w:hideMark/>
          </w:tcPr>
          <w:p w14:paraId="6F5ABC59" w14:textId="77777777" w:rsidR="006B3651" w:rsidRPr="0089289A" w:rsidRDefault="006B3651" w:rsidP="00F102A0">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der Umbau einer baulichen Anlage oder Wohnung, der keine Änderung der äußeren Gestaltung bewirkt, sowie Änderungen der räumlichen Nutzungsaufteilung einer bestehenden Wohnung;</w:t>
            </w:r>
          </w:p>
        </w:tc>
      </w:tr>
      <w:tr w:rsidR="006B3651" w:rsidRPr="0089289A" w14:paraId="13E53B59" w14:textId="77777777" w:rsidTr="00F102A0">
        <w:trPr>
          <w:tblCellSpacing w:w="0" w:type="dxa"/>
        </w:trPr>
        <w:tc>
          <w:tcPr>
            <w:tcW w:w="126" w:type="pct"/>
            <w:vAlign w:val="center"/>
            <w:hideMark/>
          </w:tcPr>
          <w:p w14:paraId="09CB472D" w14:textId="77777777" w:rsidR="006B3651" w:rsidRPr="0089289A" w:rsidRDefault="006B3651" w:rsidP="00F102A0">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6.</w:t>
            </w:r>
          </w:p>
        </w:tc>
        <w:tc>
          <w:tcPr>
            <w:tcW w:w="0" w:type="auto"/>
            <w:hideMark/>
          </w:tcPr>
          <w:p w14:paraId="56764FEE" w14:textId="77777777" w:rsidR="006B3651" w:rsidRPr="0089289A" w:rsidRDefault="006B3651" w:rsidP="00F102A0">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Lagerung von Treibstoffen bis 500 l in zulässigen Lagersystemen durch anerkannte Einsatzorganisationen;</w:t>
            </w:r>
          </w:p>
        </w:tc>
      </w:tr>
      <w:tr w:rsidR="006B3651" w:rsidRPr="0089289A" w14:paraId="2F6B630E" w14:textId="77777777" w:rsidTr="00F102A0">
        <w:trPr>
          <w:tblCellSpacing w:w="0" w:type="dxa"/>
        </w:trPr>
        <w:tc>
          <w:tcPr>
            <w:tcW w:w="126" w:type="pct"/>
            <w:vAlign w:val="center"/>
            <w:hideMark/>
          </w:tcPr>
          <w:p w14:paraId="5C228FA9" w14:textId="77777777" w:rsidR="006B3651" w:rsidRPr="0089289A" w:rsidRDefault="006B3651" w:rsidP="00F102A0">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7.</w:t>
            </w:r>
          </w:p>
        </w:tc>
        <w:tc>
          <w:tcPr>
            <w:tcW w:w="0" w:type="auto"/>
            <w:hideMark/>
          </w:tcPr>
          <w:p w14:paraId="34EE276D" w14:textId="77777777" w:rsidR="006B3651" w:rsidRPr="0089289A" w:rsidRDefault="006B3651" w:rsidP="00F102A0">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Lagerung von Heizöl bis 300 l;</w:t>
            </w:r>
          </w:p>
        </w:tc>
      </w:tr>
      <w:tr w:rsidR="006B3651" w:rsidRPr="0089289A" w14:paraId="6785871B" w14:textId="77777777" w:rsidTr="00F102A0">
        <w:trPr>
          <w:tblCellSpacing w:w="0" w:type="dxa"/>
        </w:trPr>
        <w:tc>
          <w:tcPr>
            <w:tcW w:w="126" w:type="pct"/>
            <w:vAlign w:val="center"/>
            <w:hideMark/>
          </w:tcPr>
          <w:p w14:paraId="45C3DD7D" w14:textId="77777777" w:rsidR="006B3651" w:rsidRPr="0089289A" w:rsidRDefault="006B3651" w:rsidP="00F102A0">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8.</w:t>
            </w:r>
          </w:p>
        </w:tc>
        <w:tc>
          <w:tcPr>
            <w:tcW w:w="0" w:type="auto"/>
            <w:hideMark/>
          </w:tcPr>
          <w:p w14:paraId="0614D03E" w14:textId="42BA0565" w:rsidR="006B3651" w:rsidRPr="0089289A" w:rsidRDefault="006B3651" w:rsidP="00F102A0">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der Abbruch aller nicht unter §</w:t>
            </w:r>
            <w:r w:rsidR="000E1612">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20 Z</w:t>
            </w:r>
            <w:r w:rsidR="000E1612">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6 fallenden baulichen Anlagen;</w:t>
            </w:r>
          </w:p>
        </w:tc>
      </w:tr>
      <w:tr w:rsidR="006B3651" w:rsidRPr="0089289A" w14:paraId="0D4C2EF3" w14:textId="77777777" w:rsidTr="00F102A0">
        <w:trPr>
          <w:tblCellSpacing w:w="0" w:type="dxa"/>
        </w:trPr>
        <w:tc>
          <w:tcPr>
            <w:tcW w:w="126" w:type="pct"/>
            <w:hideMark/>
          </w:tcPr>
          <w:p w14:paraId="089CF393" w14:textId="77777777" w:rsidR="006B3651" w:rsidRPr="0089289A" w:rsidRDefault="006B3651" w:rsidP="00F102A0">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9.</w:t>
            </w:r>
          </w:p>
        </w:tc>
        <w:tc>
          <w:tcPr>
            <w:tcW w:w="0" w:type="auto"/>
            <w:hideMark/>
          </w:tcPr>
          <w:p w14:paraId="0838FCF0" w14:textId="77777777" w:rsidR="006B3651" w:rsidRPr="0089289A" w:rsidRDefault="006B3651" w:rsidP="00F102A0">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wärmetechnischen Optimierungen der Gebäudehülle bei bestehenden Gebäuden, sofern es sich nicht um größere Renovierungen handelt, sowie die geringfügigen Änderungen in Größe, Form und Situierung beim Austausch von Fenstern oder die Fassadenfärbelungen</w:t>
            </w:r>
          </w:p>
        </w:tc>
      </w:tr>
      <w:tr w:rsidR="006B3651" w:rsidRPr="0089289A" w14:paraId="55C8D809" w14:textId="77777777" w:rsidTr="00F102A0">
        <w:trPr>
          <w:tblCellSpacing w:w="0" w:type="dxa"/>
        </w:trPr>
        <w:tc>
          <w:tcPr>
            <w:tcW w:w="126" w:type="pct"/>
            <w:hideMark/>
          </w:tcPr>
          <w:p w14:paraId="3EB1D6C0" w14:textId="77777777" w:rsidR="006B3651" w:rsidRPr="0089289A" w:rsidRDefault="006B3651" w:rsidP="00F102A0">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10.</w:t>
            </w:r>
          </w:p>
        </w:tc>
        <w:tc>
          <w:tcPr>
            <w:tcW w:w="0" w:type="auto"/>
            <w:hideMark/>
          </w:tcPr>
          <w:p w14:paraId="47885F9D" w14:textId="77777777" w:rsidR="006B3651" w:rsidRPr="0089289A" w:rsidRDefault="006B3651" w:rsidP="00F102A0">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der Austausch einer bestehenden Feuerungsanlage durch eine Feuerungsanlage für feste oder flüssige Brennstoffe mit einer Nennheizleistung von nicht mehr als 400 kW, wenn damit keine baulichen Änderungen oder Nutzungsänderungen verbunden sind, sofern der Nachweis über das ordnungsgemäße Inverkehrbringen im Sinn des Steiermärkischen Heizungs- und Klimaanlagengesetzes 2021 vorliegt</w:t>
            </w:r>
          </w:p>
        </w:tc>
      </w:tr>
      <w:tr w:rsidR="006B3651" w:rsidRPr="0089289A" w14:paraId="3DA72EF0" w14:textId="77777777" w:rsidTr="00F102A0">
        <w:trPr>
          <w:tblCellSpacing w:w="0" w:type="dxa"/>
        </w:trPr>
        <w:tc>
          <w:tcPr>
            <w:tcW w:w="126" w:type="pct"/>
            <w:hideMark/>
          </w:tcPr>
          <w:p w14:paraId="1514AE7C" w14:textId="77777777" w:rsidR="006B3651" w:rsidRPr="0089289A" w:rsidRDefault="006B3651" w:rsidP="00F102A0">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11.</w:t>
            </w:r>
          </w:p>
        </w:tc>
        <w:tc>
          <w:tcPr>
            <w:tcW w:w="0" w:type="auto"/>
            <w:hideMark/>
          </w:tcPr>
          <w:p w14:paraId="55767D06" w14:textId="77777777" w:rsidR="006B3651" w:rsidRPr="0089289A" w:rsidRDefault="006B3651" w:rsidP="00F102A0">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 xml:space="preserve">Umbauten sowie Änderungen des Verwendungszweckes bei landwirtschaftlichen Tierhaltungsbetrieben zur Umsetzung von rechtlichen oder fördertechnischen Vorgaben zum Tierwohl, sofern damit weder eine Erhöhung der </w:t>
            </w:r>
            <w:proofErr w:type="spellStart"/>
            <w:r w:rsidRPr="0089289A">
              <w:rPr>
                <w:rFonts w:ascii="Arial" w:eastAsia="Times New Roman" w:hAnsi="Arial" w:cs="Arial"/>
                <w:color w:val="000000"/>
                <w:sz w:val="16"/>
                <w:szCs w:val="16"/>
                <w:lang w:eastAsia="de-DE"/>
              </w:rPr>
              <w:t>Tierzahl</w:t>
            </w:r>
            <w:proofErr w:type="spellEnd"/>
            <w:r w:rsidRPr="0089289A">
              <w:rPr>
                <w:rFonts w:ascii="Arial" w:eastAsia="Times New Roman" w:hAnsi="Arial" w:cs="Arial"/>
                <w:color w:val="000000"/>
                <w:sz w:val="16"/>
                <w:szCs w:val="16"/>
                <w:lang w:eastAsia="de-DE"/>
              </w:rPr>
              <w:t xml:space="preserve"> noch eine Verschlechterung der Immissionssituation für die Nachbarn verbunden ist.</w:t>
            </w:r>
          </w:p>
        </w:tc>
      </w:tr>
    </w:tbl>
    <w:p w14:paraId="044CAA40" w14:textId="77777777" w:rsidR="00077BD4" w:rsidRPr="0089289A" w:rsidRDefault="00077BD4" w:rsidP="00077BD4">
      <w:pPr>
        <w:shd w:val="clear" w:color="auto" w:fill="F9F9F9"/>
        <w:snapToGrid w:val="0"/>
        <w:spacing w:after="75" w:line="276" w:lineRule="auto"/>
        <w:rPr>
          <w:rFonts w:ascii="Arial" w:eastAsia="Times New Roman" w:hAnsi="Arial" w:cs="Arial"/>
          <w:color w:val="000000"/>
          <w:sz w:val="18"/>
          <w:szCs w:val="18"/>
          <w:lang w:eastAsia="de-DE"/>
        </w:rPr>
      </w:pPr>
      <w:r w:rsidRPr="0089289A">
        <w:rPr>
          <w:rFonts w:ascii="Arial" w:eastAsia="Times New Roman" w:hAnsi="Arial" w:cs="Arial"/>
          <w:color w:val="000000"/>
          <w:sz w:val="18"/>
          <w:szCs w:val="18"/>
          <w:lang w:eastAsia="de-DE"/>
        </w:rPr>
        <w:t>(3) Meldepflichtige Vorhaben sind vor ihrer Ausführung der Gemeinde schriftlich mitzuteilen.</w:t>
      </w:r>
    </w:p>
    <w:tbl>
      <w:tblPr>
        <w:tblW w:w="5000" w:type="pct"/>
        <w:tblCellSpacing w:w="0" w:type="dxa"/>
        <w:tblInd w:w="142" w:type="dxa"/>
        <w:tblCellMar>
          <w:left w:w="15" w:type="dxa"/>
          <w:right w:w="15" w:type="dxa"/>
        </w:tblCellMar>
        <w:tblLook w:val="04A0" w:firstRow="1" w:lastRow="0" w:firstColumn="1" w:lastColumn="0" w:noHBand="0" w:noVBand="1"/>
      </w:tblPr>
      <w:tblGrid>
        <w:gridCol w:w="164"/>
        <w:gridCol w:w="9900"/>
      </w:tblGrid>
      <w:tr w:rsidR="00077BD4" w:rsidRPr="0089289A" w14:paraId="31F5EE5E" w14:textId="77777777" w:rsidTr="00D74AA4">
        <w:trPr>
          <w:tblCellSpacing w:w="0" w:type="dxa"/>
        </w:trPr>
        <w:tc>
          <w:tcPr>
            <w:tcW w:w="0" w:type="auto"/>
            <w:vAlign w:val="center"/>
            <w:hideMark/>
          </w:tcPr>
          <w:p w14:paraId="0C2C0D1B" w14:textId="77777777" w:rsidR="00077BD4" w:rsidRPr="0089289A" w:rsidRDefault="00077BD4" w:rsidP="00D74AA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1.</w:t>
            </w:r>
          </w:p>
        </w:tc>
        <w:tc>
          <w:tcPr>
            <w:tcW w:w="0" w:type="auto"/>
            <w:vAlign w:val="center"/>
            <w:hideMark/>
          </w:tcPr>
          <w:p w14:paraId="10FF6C99" w14:textId="77777777" w:rsidR="00077BD4" w:rsidRPr="0089289A" w:rsidRDefault="00077BD4" w:rsidP="00D74AA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Mitteilung hat zu enthalten:</w:t>
            </w:r>
          </w:p>
        </w:tc>
      </w:tr>
      <w:tr w:rsidR="00077BD4" w:rsidRPr="0089289A" w14:paraId="45E7A3BB" w14:textId="77777777" w:rsidTr="00D74AA4">
        <w:trPr>
          <w:tblCellSpacing w:w="0" w:type="dxa"/>
        </w:trPr>
        <w:tc>
          <w:tcPr>
            <w:tcW w:w="0" w:type="auto"/>
            <w:vAlign w:val="center"/>
            <w:hideMark/>
          </w:tcPr>
          <w:p w14:paraId="42C65C3F" w14:textId="77777777" w:rsidR="00077BD4" w:rsidRPr="0089289A" w:rsidRDefault="00077BD4" w:rsidP="00D74AA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t>
            </w:r>
          </w:p>
        </w:tc>
        <w:tc>
          <w:tcPr>
            <w:tcW w:w="0" w:type="auto"/>
            <w:vAlign w:val="center"/>
            <w:hideMark/>
          </w:tcPr>
          <w:p w14:paraId="4ECDBD65" w14:textId="77777777" w:rsidR="00077BD4" w:rsidRPr="0089289A" w:rsidRDefault="00077BD4" w:rsidP="00D74AA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Grundstücknummer,</w:t>
            </w:r>
          </w:p>
        </w:tc>
      </w:tr>
      <w:tr w:rsidR="00077BD4" w:rsidRPr="0089289A" w14:paraId="2CF63264" w14:textId="77777777" w:rsidTr="00D74AA4">
        <w:trPr>
          <w:tblCellSpacing w:w="0" w:type="dxa"/>
        </w:trPr>
        <w:tc>
          <w:tcPr>
            <w:tcW w:w="0" w:type="auto"/>
            <w:vAlign w:val="center"/>
            <w:hideMark/>
          </w:tcPr>
          <w:p w14:paraId="6281272E" w14:textId="77777777" w:rsidR="00077BD4" w:rsidRPr="0089289A" w:rsidRDefault="00077BD4" w:rsidP="00D74AA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t>
            </w:r>
          </w:p>
        </w:tc>
        <w:tc>
          <w:tcPr>
            <w:tcW w:w="0" w:type="auto"/>
            <w:vAlign w:val="center"/>
            <w:hideMark/>
          </w:tcPr>
          <w:p w14:paraId="0FC8FF48" w14:textId="77777777" w:rsidR="00077BD4" w:rsidRPr="0089289A" w:rsidRDefault="00077BD4" w:rsidP="00D74AA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Lage am Grundstück,</w:t>
            </w:r>
          </w:p>
        </w:tc>
      </w:tr>
      <w:tr w:rsidR="00077BD4" w:rsidRPr="0089289A" w14:paraId="0BA6AEF9" w14:textId="77777777" w:rsidTr="00D74AA4">
        <w:trPr>
          <w:tblCellSpacing w:w="0" w:type="dxa"/>
        </w:trPr>
        <w:tc>
          <w:tcPr>
            <w:tcW w:w="0" w:type="auto"/>
            <w:vAlign w:val="center"/>
            <w:hideMark/>
          </w:tcPr>
          <w:p w14:paraId="7BF7F9DF" w14:textId="77777777" w:rsidR="00077BD4" w:rsidRPr="0089289A" w:rsidRDefault="00077BD4" w:rsidP="00D74AA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t>
            </w:r>
          </w:p>
        </w:tc>
        <w:tc>
          <w:tcPr>
            <w:tcW w:w="0" w:type="auto"/>
            <w:vAlign w:val="center"/>
            <w:hideMark/>
          </w:tcPr>
          <w:p w14:paraId="7339CE27" w14:textId="77777777" w:rsidR="00077BD4" w:rsidRPr="0089289A" w:rsidRDefault="00077BD4" w:rsidP="00D74AA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eine kurze Beschreibung des Vorhabens;</w:t>
            </w:r>
          </w:p>
        </w:tc>
      </w:tr>
      <w:tr w:rsidR="00077BD4" w:rsidRPr="0089289A" w14:paraId="7D9EC6F7" w14:textId="77777777" w:rsidTr="00D74AA4">
        <w:trPr>
          <w:tblCellSpacing w:w="0" w:type="dxa"/>
        </w:trPr>
        <w:tc>
          <w:tcPr>
            <w:tcW w:w="0" w:type="auto"/>
            <w:vAlign w:val="center"/>
            <w:hideMark/>
          </w:tcPr>
          <w:p w14:paraId="1493433A" w14:textId="77777777" w:rsidR="00077BD4" w:rsidRPr="0089289A" w:rsidRDefault="00077BD4" w:rsidP="00D74AA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2.</w:t>
            </w:r>
          </w:p>
        </w:tc>
        <w:tc>
          <w:tcPr>
            <w:tcW w:w="0" w:type="auto"/>
            <w:vAlign w:val="center"/>
            <w:hideMark/>
          </w:tcPr>
          <w:p w14:paraId="7086C775" w14:textId="54A97952" w:rsidR="00077BD4" w:rsidRPr="0089289A" w:rsidRDefault="00077BD4" w:rsidP="00D74AA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bei meldepflichtigen Vorhaben gemäß Abs.</w:t>
            </w:r>
            <w:r w:rsidR="000E1612">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2 Z</w:t>
            </w:r>
            <w:r w:rsidR="000E1612">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1 und 3 zusätzlich</w:t>
            </w:r>
          </w:p>
        </w:tc>
      </w:tr>
      <w:tr w:rsidR="00077BD4" w:rsidRPr="0089289A" w14:paraId="1777CD6E" w14:textId="77777777" w:rsidTr="00D74AA4">
        <w:trPr>
          <w:tblCellSpacing w:w="0" w:type="dxa"/>
        </w:trPr>
        <w:tc>
          <w:tcPr>
            <w:tcW w:w="0" w:type="auto"/>
            <w:vAlign w:val="center"/>
            <w:hideMark/>
          </w:tcPr>
          <w:p w14:paraId="4F43EE7C" w14:textId="77777777" w:rsidR="00077BD4" w:rsidRPr="0089289A" w:rsidRDefault="00077BD4" w:rsidP="00D74AA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t>
            </w:r>
          </w:p>
        </w:tc>
        <w:tc>
          <w:tcPr>
            <w:tcW w:w="0" w:type="auto"/>
            <w:vAlign w:val="center"/>
            <w:hideMark/>
          </w:tcPr>
          <w:p w14:paraId="7C20F584" w14:textId="04A0182F" w:rsidR="00077BD4" w:rsidRPr="0089289A" w:rsidRDefault="00077BD4" w:rsidP="00D74AA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 xml:space="preserve">eine </w:t>
            </w:r>
            <w:proofErr w:type="spellStart"/>
            <w:r w:rsidRPr="0089289A">
              <w:rPr>
                <w:rFonts w:ascii="Arial" w:eastAsia="Times New Roman" w:hAnsi="Arial" w:cs="Arial"/>
                <w:color w:val="000000"/>
                <w:sz w:val="16"/>
                <w:szCs w:val="16"/>
                <w:lang w:eastAsia="de-DE"/>
              </w:rPr>
              <w:t>planliche</w:t>
            </w:r>
            <w:proofErr w:type="spellEnd"/>
            <w:r w:rsidRPr="0089289A">
              <w:rPr>
                <w:rFonts w:ascii="Arial" w:eastAsia="Times New Roman" w:hAnsi="Arial" w:cs="Arial"/>
                <w:color w:val="000000"/>
                <w:sz w:val="16"/>
                <w:szCs w:val="16"/>
                <w:lang w:eastAsia="de-DE"/>
              </w:rPr>
              <w:t xml:space="preserve"> Darstellung (Lageplan im Maßstab 1:1000),</w:t>
            </w:r>
          </w:p>
        </w:tc>
      </w:tr>
      <w:tr w:rsidR="00077BD4" w:rsidRPr="0089289A" w14:paraId="48A144F0" w14:textId="77777777" w:rsidTr="00D74AA4">
        <w:trPr>
          <w:tblCellSpacing w:w="0" w:type="dxa"/>
        </w:trPr>
        <w:tc>
          <w:tcPr>
            <w:tcW w:w="0" w:type="auto"/>
            <w:vAlign w:val="center"/>
            <w:hideMark/>
          </w:tcPr>
          <w:p w14:paraId="6A10ADD4" w14:textId="77777777" w:rsidR="00077BD4" w:rsidRPr="0089289A" w:rsidRDefault="00077BD4" w:rsidP="00D74AA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t>
            </w:r>
          </w:p>
        </w:tc>
        <w:tc>
          <w:tcPr>
            <w:tcW w:w="0" w:type="auto"/>
            <w:vAlign w:val="center"/>
            <w:hideMark/>
          </w:tcPr>
          <w:p w14:paraId="1CE9990D" w14:textId="77777777" w:rsidR="00077BD4" w:rsidRPr="0089289A" w:rsidRDefault="00077BD4" w:rsidP="00D74AA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erforderliche Grundrisse und Schnitte im Maßstab 1:100,</w:t>
            </w:r>
          </w:p>
        </w:tc>
      </w:tr>
      <w:tr w:rsidR="00077BD4" w:rsidRPr="0089289A" w14:paraId="135CF609" w14:textId="77777777" w:rsidTr="00D74AA4">
        <w:trPr>
          <w:tblCellSpacing w:w="0" w:type="dxa"/>
        </w:trPr>
        <w:tc>
          <w:tcPr>
            <w:tcW w:w="0" w:type="auto"/>
            <w:vAlign w:val="center"/>
            <w:hideMark/>
          </w:tcPr>
          <w:p w14:paraId="6DDE9462" w14:textId="77777777" w:rsidR="00077BD4" w:rsidRPr="0089289A" w:rsidRDefault="00077BD4" w:rsidP="00D74AA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t>
            </w:r>
          </w:p>
        </w:tc>
        <w:tc>
          <w:tcPr>
            <w:tcW w:w="0" w:type="auto"/>
            <w:vAlign w:val="center"/>
            <w:hideMark/>
          </w:tcPr>
          <w:p w14:paraId="0EEF74B5" w14:textId="77777777" w:rsidR="00077BD4" w:rsidRPr="0089289A" w:rsidRDefault="00077BD4" w:rsidP="00D74AA4">
            <w:pPr>
              <w:snapToGrid w:val="0"/>
              <w:spacing w:before="40" w:after="0" w:line="276" w:lineRule="auto"/>
              <w:jc w:val="both"/>
              <w:rPr>
                <w:rFonts w:ascii="Arial" w:eastAsia="Times New Roman" w:hAnsi="Arial" w:cs="Arial"/>
                <w:color w:val="000000"/>
                <w:sz w:val="16"/>
                <w:szCs w:val="16"/>
                <w:lang w:eastAsia="de-DE"/>
              </w:rPr>
            </w:pPr>
            <w:r>
              <w:rPr>
                <w:rFonts w:ascii="Arial" w:eastAsia="Times New Roman" w:hAnsi="Arial" w:cs="Arial"/>
                <w:color w:val="000000"/>
                <w:sz w:val="16"/>
                <w:szCs w:val="16"/>
                <w:lang w:eastAsia="de-DE"/>
              </w:rPr>
              <w:t>e</w:t>
            </w:r>
            <w:r w:rsidRPr="0089289A">
              <w:rPr>
                <w:rFonts w:ascii="Arial" w:eastAsia="Times New Roman" w:hAnsi="Arial" w:cs="Arial"/>
                <w:color w:val="000000"/>
                <w:sz w:val="16"/>
                <w:szCs w:val="16"/>
                <w:lang w:eastAsia="de-DE"/>
              </w:rPr>
              <w:t>ine Bestätigung eines befugten Planverfassers über die Einhaltung der bautechnischen Anforderungen;</w:t>
            </w:r>
          </w:p>
        </w:tc>
      </w:tr>
      <w:tr w:rsidR="00077BD4" w:rsidRPr="00DB0DCE" w14:paraId="79884CD4" w14:textId="77777777" w:rsidTr="00D74AA4">
        <w:trPr>
          <w:tblCellSpacing w:w="0" w:type="dxa"/>
        </w:trPr>
        <w:tc>
          <w:tcPr>
            <w:tcW w:w="0" w:type="auto"/>
            <w:hideMark/>
          </w:tcPr>
          <w:p w14:paraId="7057662C" w14:textId="77777777" w:rsidR="00077BD4" w:rsidRPr="00DB0DCE" w:rsidRDefault="00077BD4" w:rsidP="00D74AA4">
            <w:pPr>
              <w:snapToGrid w:val="0"/>
              <w:spacing w:before="40" w:after="0" w:line="276" w:lineRule="auto"/>
              <w:jc w:val="right"/>
              <w:rPr>
                <w:rFonts w:ascii="Arial" w:eastAsia="Times New Roman" w:hAnsi="Arial" w:cs="Arial"/>
                <w:color w:val="000000"/>
                <w:sz w:val="16"/>
                <w:szCs w:val="16"/>
                <w:lang w:eastAsia="de-DE"/>
              </w:rPr>
            </w:pPr>
            <w:r w:rsidRPr="00DB0DCE">
              <w:rPr>
                <w:rFonts w:ascii="Arial" w:eastAsia="Times New Roman" w:hAnsi="Arial" w:cs="Arial"/>
                <w:color w:val="000000"/>
                <w:sz w:val="16"/>
                <w:szCs w:val="16"/>
                <w:lang w:eastAsia="de-DE"/>
              </w:rPr>
              <w:t>3.</w:t>
            </w:r>
          </w:p>
        </w:tc>
        <w:tc>
          <w:tcPr>
            <w:tcW w:w="0" w:type="auto"/>
            <w:hideMark/>
          </w:tcPr>
          <w:p w14:paraId="63F79AF2" w14:textId="68A0BF0A" w:rsidR="00077BD4" w:rsidRPr="00DB0DCE" w:rsidRDefault="00077BD4" w:rsidP="00D74AA4">
            <w:pPr>
              <w:snapToGrid w:val="0"/>
              <w:spacing w:before="40" w:after="0" w:line="276" w:lineRule="auto"/>
              <w:rPr>
                <w:rFonts w:ascii="Arial" w:eastAsia="Times New Roman" w:hAnsi="Arial" w:cs="Arial"/>
                <w:color w:val="000000"/>
                <w:sz w:val="16"/>
                <w:szCs w:val="16"/>
                <w:lang w:eastAsia="de-DE"/>
              </w:rPr>
            </w:pPr>
            <w:r w:rsidRPr="00DB0DCE">
              <w:rPr>
                <w:rFonts w:ascii="Arial" w:eastAsia="Times New Roman" w:hAnsi="Arial" w:cs="Arial"/>
                <w:color w:val="000000"/>
                <w:sz w:val="16"/>
                <w:szCs w:val="16"/>
                <w:lang w:eastAsia="de-DE"/>
              </w:rPr>
              <w:t>bei meldepflichtigen Vorhaben gemäß Abs.</w:t>
            </w:r>
            <w:r w:rsidR="000E1612">
              <w:rPr>
                <w:rFonts w:ascii="Arial" w:eastAsia="Times New Roman" w:hAnsi="Arial" w:cs="Arial"/>
                <w:color w:val="000000"/>
                <w:sz w:val="16"/>
                <w:szCs w:val="16"/>
                <w:lang w:eastAsia="de-DE"/>
              </w:rPr>
              <w:t xml:space="preserve"> </w:t>
            </w:r>
            <w:r w:rsidRPr="00DB0DCE">
              <w:rPr>
                <w:rFonts w:ascii="Arial" w:eastAsia="Times New Roman" w:hAnsi="Arial" w:cs="Arial"/>
                <w:color w:val="000000"/>
                <w:sz w:val="16"/>
                <w:szCs w:val="16"/>
                <w:lang w:eastAsia="de-DE"/>
              </w:rPr>
              <w:t>2 Z</w:t>
            </w:r>
            <w:r w:rsidR="000E1612">
              <w:rPr>
                <w:rFonts w:ascii="Arial" w:eastAsia="Times New Roman" w:hAnsi="Arial" w:cs="Arial"/>
                <w:color w:val="000000"/>
                <w:sz w:val="16"/>
                <w:szCs w:val="16"/>
                <w:lang w:eastAsia="de-DE"/>
              </w:rPr>
              <w:t xml:space="preserve"> </w:t>
            </w:r>
            <w:r w:rsidRPr="00DB0DCE">
              <w:rPr>
                <w:rFonts w:ascii="Arial" w:eastAsia="Times New Roman" w:hAnsi="Arial" w:cs="Arial"/>
                <w:color w:val="000000"/>
                <w:sz w:val="16"/>
                <w:szCs w:val="16"/>
                <w:lang w:eastAsia="de-DE"/>
              </w:rPr>
              <w:t>2 zusätzlich zu Z</w:t>
            </w:r>
            <w:r w:rsidR="000E1612">
              <w:rPr>
                <w:rFonts w:ascii="Arial" w:eastAsia="Times New Roman" w:hAnsi="Arial" w:cs="Arial"/>
                <w:color w:val="000000"/>
                <w:sz w:val="16"/>
                <w:szCs w:val="16"/>
                <w:lang w:eastAsia="de-DE"/>
              </w:rPr>
              <w:t xml:space="preserve"> </w:t>
            </w:r>
            <w:r w:rsidRPr="00DB0DCE">
              <w:rPr>
                <w:rFonts w:ascii="Arial" w:eastAsia="Times New Roman" w:hAnsi="Arial" w:cs="Arial"/>
                <w:color w:val="000000"/>
                <w:sz w:val="16"/>
                <w:szCs w:val="16"/>
                <w:lang w:eastAsia="de-DE"/>
              </w:rPr>
              <w:t>1</w:t>
            </w:r>
          </w:p>
          <w:p w14:paraId="2D002496" w14:textId="77777777" w:rsidR="00077BD4" w:rsidRPr="00DB0DCE" w:rsidRDefault="00077BD4" w:rsidP="00077BD4">
            <w:pPr>
              <w:pStyle w:val="Listenabsatz"/>
              <w:numPr>
                <w:ilvl w:val="0"/>
                <w:numId w:val="11"/>
              </w:numPr>
              <w:snapToGrid w:val="0"/>
              <w:spacing w:before="40" w:line="276" w:lineRule="auto"/>
              <w:ind w:left="-9" w:hanging="721"/>
              <w:rPr>
                <w:rFonts w:cs="Arial"/>
                <w:color w:val="000000"/>
                <w:sz w:val="16"/>
                <w:szCs w:val="16"/>
              </w:rPr>
            </w:pPr>
            <w:r w:rsidRPr="00DB0DCE">
              <w:rPr>
                <w:rFonts w:cs="Arial"/>
                <w:sz w:val="16"/>
                <w:szCs w:val="16"/>
              </w:rPr>
              <w:t>- den Nachweis über die Einhaltung des Schallleistungspegels durch das technische Datenblatt;</w:t>
            </w:r>
          </w:p>
        </w:tc>
      </w:tr>
      <w:tr w:rsidR="00077BD4" w:rsidRPr="00DB0DCE" w14:paraId="6640F76E" w14:textId="77777777" w:rsidTr="00D74AA4">
        <w:trPr>
          <w:tblCellSpacing w:w="0" w:type="dxa"/>
        </w:trPr>
        <w:tc>
          <w:tcPr>
            <w:tcW w:w="0" w:type="auto"/>
          </w:tcPr>
          <w:p w14:paraId="7CF86603" w14:textId="77777777" w:rsidR="00077BD4" w:rsidRPr="00DB0DCE" w:rsidRDefault="00077BD4" w:rsidP="00D74AA4">
            <w:pPr>
              <w:snapToGrid w:val="0"/>
              <w:spacing w:before="40" w:after="0" w:line="276" w:lineRule="auto"/>
              <w:jc w:val="right"/>
              <w:rPr>
                <w:rFonts w:ascii="Arial" w:eastAsia="Times New Roman" w:hAnsi="Arial" w:cs="Arial"/>
                <w:color w:val="000000"/>
                <w:sz w:val="16"/>
                <w:szCs w:val="16"/>
                <w:lang w:eastAsia="de-DE"/>
              </w:rPr>
            </w:pPr>
            <w:r w:rsidRPr="00DB0DCE">
              <w:rPr>
                <w:rFonts w:ascii="Arial" w:eastAsia="Times New Roman" w:hAnsi="Arial" w:cs="Arial"/>
                <w:color w:val="000000"/>
                <w:sz w:val="16"/>
                <w:szCs w:val="16"/>
                <w:lang w:eastAsia="de-DE"/>
              </w:rPr>
              <w:t>4.</w:t>
            </w:r>
          </w:p>
        </w:tc>
        <w:tc>
          <w:tcPr>
            <w:tcW w:w="0" w:type="auto"/>
          </w:tcPr>
          <w:p w14:paraId="606E6AD0" w14:textId="77777777" w:rsidR="00077BD4" w:rsidRPr="00DB0DCE" w:rsidRDefault="00077BD4" w:rsidP="00077BD4">
            <w:pPr>
              <w:pStyle w:val="Listenabsatz"/>
              <w:numPr>
                <w:ilvl w:val="0"/>
                <w:numId w:val="11"/>
              </w:numPr>
              <w:snapToGrid w:val="0"/>
              <w:spacing w:before="40" w:line="276" w:lineRule="auto"/>
              <w:ind w:left="-9" w:hanging="721"/>
              <w:rPr>
                <w:rFonts w:cs="Arial"/>
                <w:color w:val="000000"/>
                <w:sz w:val="16"/>
                <w:szCs w:val="16"/>
              </w:rPr>
            </w:pPr>
            <w:r w:rsidRPr="00DB0DCE">
              <w:rPr>
                <w:rFonts w:cs="Arial"/>
                <w:color w:val="000000"/>
                <w:sz w:val="16"/>
                <w:szCs w:val="16"/>
                <w:lang w:val="de-DE"/>
              </w:rPr>
              <w:t>bei meldepflichtigen Vorhaben gemäß Abs. 2 Z 2a zusätzlich zu Z 1</w:t>
            </w:r>
          </w:p>
          <w:p w14:paraId="070492CB" w14:textId="77777777" w:rsidR="00077BD4" w:rsidRPr="00DB0DCE" w:rsidRDefault="00077BD4" w:rsidP="00077BD4">
            <w:pPr>
              <w:pStyle w:val="Listenabsatz"/>
              <w:numPr>
                <w:ilvl w:val="0"/>
                <w:numId w:val="11"/>
              </w:numPr>
              <w:snapToGrid w:val="0"/>
              <w:spacing w:before="40" w:line="276" w:lineRule="auto"/>
              <w:ind w:left="-9" w:hanging="721"/>
              <w:rPr>
                <w:rFonts w:cs="Arial"/>
                <w:color w:val="000000"/>
                <w:sz w:val="16"/>
                <w:szCs w:val="16"/>
              </w:rPr>
            </w:pPr>
            <w:r w:rsidRPr="00DB0DCE">
              <w:rPr>
                <w:rFonts w:cs="Arial"/>
                <w:color w:val="000000"/>
                <w:sz w:val="16"/>
                <w:szCs w:val="16"/>
              </w:rPr>
              <w:t xml:space="preserve">- </w:t>
            </w:r>
            <w:r w:rsidRPr="00DB0DCE">
              <w:rPr>
                <w:rFonts w:cs="Arial"/>
                <w:sz w:val="16"/>
                <w:szCs w:val="16"/>
              </w:rPr>
              <w:t>den Nachweis über die Einhaltung des Schallleistungspegels durch das technische Datenblatt;</w:t>
            </w:r>
          </w:p>
          <w:p w14:paraId="5580386E" w14:textId="051501B6" w:rsidR="00077BD4" w:rsidRPr="00DB0DCE" w:rsidRDefault="00077BD4" w:rsidP="00077BD4">
            <w:pPr>
              <w:pStyle w:val="Listenabsatz"/>
              <w:numPr>
                <w:ilvl w:val="0"/>
                <w:numId w:val="11"/>
              </w:numPr>
              <w:snapToGrid w:val="0"/>
              <w:spacing w:before="40" w:line="276" w:lineRule="auto"/>
              <w:ind w:left="-9" w:hanging="721"/>
              <w:rPr>
                <w:rFonts w:cs="Arial"/>
                <w:sz w:val="16"/>
                <w:szCs w:val="16"/>
              </w:rPr>
            </w:pPr>
            <w:r w:rsidRPr="00DB0DCE">
              <w:tab/>
              <w:t xml:space="preserve">- </w:t>
            </w:r>
            <w:r w:rsidRPr="00DB0DCE">
              <w:rPr>
                <w:rFonts w:cs="Arial"/>
                <w:sz w:val="16"/>
                <w:szCs w:val="16"/>
              </w:rPr>
              <w:t>bei Anlagen gemäß Z</w:t>
            </w:r>
            <w:r w:rsidR="000E1612">
              <w:rPr>
                <w:rFonts w:cs="Arial"/>
                <w:sz w:val="16"/>
                <w:szCs w:val="16"/>
              </w:rPr>
              <w:t xml:space="preserve"> </w:t>
            </w:r>
            <w:r w:rsidRPr="00DB0DCE">
              <w:rPr>
                <w:rFonts w:cs="Arial"/>
                <w:sz w:val="16"/>
                <w:szCs w:val="16"/>
              </w:rPr>
              <w:t xml:space="preserve">2a </w:t>
            </w:r>
            <w:proofErr w:type="spellStart"/>
            <w:r w:rsidRPr="00DB0DCE">
              <w:rPr>
                <w:rFonts w:cs="Arial"/>
                <w:sz w:val="16"/>
                <w:szCs w:val="16"/>
              </w:rPr>
              <w:t>lit</w:t>
            </w:r>
            <w:proofErr w:type="spellEnd"/>
            <w:r w:rsidRPr="00DB0DCE">
              <w:rPr>
                <w:rFonts w:cs="Arial"/>
                <w:sz w:val="16"/>
                <w:szCs w:val="16"/>
              </w:rPr>
              <w:t>.</w:t>
            </w:r>
            <w:r w:rsidR="000E1612">
              <w:rPr>
                <w:rFonts w:cs="Arial"/>
                <w:sz w:val="16"/>
                <w:szCs w:val="16"/>
              </w:rPr>
              <w:t xml:space="preserve"> </w:t>
            </w:r>
            <w:r w:rsidRPr="00DB0DCE">
              <w:rPr>
                <w:rFonts w:cs="Arial"/>
                <w:sz w:val="16"/>
                <w:szCs w:val="16"/>
              </w:rPr>
              <w:t xml:space="preserve">b zusätzlich den Nachweis, dass ein </w:t>
            </w:r>
            <w:r w:rsidRPr="000E1612">
              <w:rPr>
                <w:rFonts w:cs="Arial"/>
                <w:b/>
                <w:bCs/>
                <w:sz w:val="16"/>
                <w:szCs w:val="16"/>
              </w:rPr>
              <w:t xml:space="preserve">„thermal </w:t>
            </w:r>
            <w:proofErr w:type="spellStart"/>
            <w:r w:rsidRPr="000E1612">
              <w:rPr>
                <w:rFonts w:cs="Arial"/>
                <w:b/>
                <w:bCs/>
                <w:sz w:val="16"/>
                <w:szCs w:val="16"/>
              </w:rPr>
              <w:t>runaway</w:t>
            </w:r>
            <w:proofErr w:type="spellEnd"/>
            <w:r w:rsidRPr="000E1612">
              <w:rPr>
                <w:rFonts w:cs="Arial"/>
                <w:b/>
                <w:bCs/>
                <w:sz w:val="16"/>
                <w:szCs w:val="16"/>
              </w:rPr>
              <w:t>“</w:t>
            </w:r>
            <w:r w:rsidRPr="00DB0DCE">
              <w:rPr>
                <w:rFonts w:cs="Arial"/>
                <w:sz w:val="16"/>
                <w:szCs w:val="16"/>
              </w:rPr>
              <w:t xml:space="preserve"> einer Zelle zu keinem Brandausbruch der    </w:t>
            </w:r>
          </w:p>
          <w:p w14:paraId="3301C720" w14:textId="77777777" w:rsidR="00077BD4" w:rsidRPr="00DB0DCE" w:rsidRDefault="00077BD4" w:rsidP="00077BD4">
            <w:pPr>
              <w:pStyle w:val="Listenabsatz"/>
              <w:numPr>
                <w:ilvl w:val="0"/>
                <w:numId w:val="11"/>
              </w:numPr>
              <w:snapToGrid w:val="0"/>
              <w:spacing w:before="40" w:line="276" w:lineRule="auto"/>
              <w:ind w:left="-9" w:hanging="721"/>
              <w:rPr>
                <w:rFonts w:cs="Arial"/>
                <w:color w:val="000000"/>
                <w:sz w:val="16"/>
                <w:szCs w:val="16"/>
              </w:rPr>
            </w:pPr>
            <w:r w:rsidRPr="00DB0DCE">
              <w:t xml:space="preserve">  </w:t>
            </w:r>
            <w:r w:rsidRPr="00DB0DCE">
              <w:rPr>
                <w:rFonts w:cs="Arial"/>
                <w:sz w:val="16"/>
                <w:szCs w:val="16"/>
              </w:rPr>
              <w:t>Batterieanlage führt;</w:t>
            </w:r>
          </w:p>
        </w:tc>
      </w:tr>
      <w:tr w:rsidR="00077BD4" w:rsidRPr="00BE787F" w14:paraId="2D1A4579" w14:textId="77777777" w:rsidTr="00D74AA4">
        <w:trPr>
          <w:tblCellSpacing w:w="0" w:type="dxa"/>
        </w:trPr>
        <w:tc>
          <w:tcPr>
            <w:tcW w:w="0" w:type="auto"/>
          </w:tcPr>
          <w:p w14:paraId="65612ADF" w14:textId="77777777" w:rsidR="00077BD4" w:rsidRPr="00DB0DCE" w:rsidRDefault="00077BD4" w:rsidP="00D74AA4">
            <w:pPr>
              <w:snapToGrid w:val="0"/>
              <w:spacing w:before="40" w:after="0" w:line="276" w:lineRule="auto"/>
              <w:jc w:val="right"/>
              <w:rPr>
                <w:rFonts w:ascii="Arial" w:eastAsia="Times New Roman" w:hAnsi="Arial" w:cs="Arial"/>
                <w:color w:val="000000"/>
                <w:sz w:val="16"/>
                <w:szCs w:val="16"/>
                <w:lang w:eastAsia="de-DE"/>
              </w:rPr>
            </w:pPr>
            <w:r w:rsidRPr="00DB0DCE">
              <w:rPr>
                <w:rFonts w:ascii="Arial" w:eastAsia="Times New Roman" w:hAnsi="Arial" w:cs="Arial"/>
                <w:color w:val="000000"/>
                <w:sz w:val="16"/>
                <w:szCs w:val="16"/>
                <w:lang w:eastAsia="de-DE"/>
              </w:rPr>
              <w:t>5.</w:t>
            </w:r>
          </w:p>
        </w:tc>
        <w:tc>
          <w:tcPr>
            <w:tcW w:w="0" w:type="auto"/>
          </w:tcPr>
          <w:p w14:paraId="5BB6AD23" w14:textId="77777777" w:rsidR="00077BD4" w:rsidRPr="00DB0DCE" w:rsidRDefault="00077BD4" w:rsidP="00077BD4">
            <w:pPr>
              <w:pStyle w:val="Listenabsatz"/>
              <w:numPr>
                <w:ilvl w:val="0"/>
                <w:numId w:val="11"/>
              </w:numPr>
              <w:snapToGrid w:val="0"/>
              <w:spacing w:before="40" w:line="276" w:lineRule="auto"/>
              <w:ind w:left="-9" w:hanging="721"/>
              <w:rPr>
                <w:rFonts w:cs="Arial"/>
                <w:sz w:val="16"/>
                <w:szCs w:val="16"/>
              </w:rPr>
            </w:pPr>
            <w:r w:rsidRPr="00DB0DCE">
              <w:rPr>
                <w:rFonts w:cs="Arial"/>
                <w:sz w:val="16"/>
                <w:szCs w:val="16"/>
              </w:rPr>
              <w:t>bei meldepflichtigen Vorhaben gemäß Abs. 2 Z 2b zusätzlich zu Z 1</w:t>
            </w:r>
          </w:p>
          <w:p w14:paraId="0A1D08C9" w14:textId="77777777" w:rsidR="00077BD4" w:rsidRPr="00DB0DCE" w:rsidRDefault="00077BD4" w:rsidP="00077BD4">
            <w:pPr>
              <w:pStyle w:val="Listenabsatz"/>
              <w:numPr>
                <w:ilvl w:val="0"/>
                <w:numId w:val="11"/>
              </w:numPr>
              <w:snapToGrid w:val="0"/>
              <w:spacing w:before="40" w:line="276" w:lineRule="auto"/>
              <w:ind w:left="-9" w:hanging="721"/>
              <w:rPr>
                <w:rFonts w:cs="Arial"/>
                <w:sz w:val="16"/>
                <w:szCs w:val="16"/>
              </w:rPr>
            </w:pPr>
            <w:r w:rsidRPr="00DB0DCE">
              <w:rPr>
                <w:rFonts w:cs="Arial"/>
                <w:sz w:val="16"/>
                <w:szCs w:val="16"/>
              </w:rPr>
              <w:t>- das technische Datenblatt;</w:t>
            </w:r>
          </w:p>
          <w:p w14:paraId="16E6BE2B" w14:textId="172A0405" w:rsidR="00077BD4" w:rsidRPr="00DB0DCE" w:rsidRDefault="00077BD4" w:rsidP="00077BD4">
            <w:pPr>
              <w:pStyle w:val="Listenabsatz"/>
              <w:numPr>
                <w:ilvl w:val="0"/>
                <w:numId w:val="11"/>
              </w:numPr>
              <w:snapToGrid w:val="0"/>
              <w:spacing w:before="40" w:line="276" w:lineRule="auto"/>
              <w:ind w:left="-9" w:hanging="721"/>
              <w:rPr>
                <w:rFonts w:cs="Arial"/>
                <w:sz w:val="16"/>
                <w:szCs w:val="16"/>
              </w:rPr>
            </w:pPr>
            <w:r w:rsidRPr="00DB0DCE">
              <w:rPr>
                <w:rFonts w:cs="Arial"/>
                <w:sz w:val="16"/>
                <w:szCs w:val="16"/>
              </w:rPr>
              <w:t>- eine Bestätigung einer oder eines nach den berufsrechtlichen Vorschriften befugten Sachverständigen des einschlägigen Fachbereichs über die Einhaltung des für die jeweilige Widmung nach dem Flächenwidmungsplan festgelegten zulässigen Planungsbasispegels an der relevanten Grundgrenze; als relevante Grundgrenze gilt die Grenze des am nächsten gelegenen Nachbargrundstückes im Bauland, im Freiland mit der Sondernutzung Auffüllungsgebiet oder im sonstigen Freiland, sofern für das Grundstück im sonstigen Freiland bereits eine Baubewilligung für Gebäude mit Aufenthaltsräumen erteilt wurde oder ein vergleichbarer rechtmäßiger Bestand gemäß §</w:t>
            </w:r>
            <w:r w:rsidR="000E1612">
              <w:rPr>
                <w:rFonts w:cs="Arial"/>
                <w:sz w:val="16"/>
                <w:szCs w:val="16"/>
              </w:rPr>
              <w:t xml:space="preserve"> </w:t>
            </w:r>
            <w:r w:rsidRPr="00DB0DCE">
              <w:rPr>
                <w:rFonts w:cs="Arial"/>
                <w:sz w:val="16"/>
                <w:szCs w:val="16"/>
              </w:rPr>
              <w:t>40 vorliegt.</w:t>
            </w:r>
          </w:p>
        </w:tc>
      </w:tr>
      <w:tr w:rsidR="00077BD4" w:rsidRPr="00BE787F" w14:paraId="63E4E276" w14:textId="77777777" w:rsidTr="00D74AA4">
        <w:trPr>
          <w:tblCellSpacing w:w="0" w:type="dxa"/>
        </w:trPr>
        <w:tc>
          <w:tcPr>
            <w:tcW w:w="0" w:type="auto"/>
          </w:tcPr>
          <w:p w14:paraId="63E8023B" w14:textId="77777777" w:rsidR="00077BD4" w:rsidRPr="00DB0DCE" w:rsidRDefault="00077BD4" w:rsidP="00D74AA4">
            <w:pPr>
              <w:snapToGrid w:val="0"/>
              <w:spacing w:before="40" w:after="0" w:line="276" w:lineRule="auto"/>
              <w:jc w:val="right"/>
              <w:rPr>
                <w:rFonts w:ascii="Arial" w:eastAsia="Times New Roman" w:hAnsi="Arial" w:cs="Arial"/>
                <w:color w:val="000000"/>
                <w:sz w:val="16"/>
                <w:szCs w:val="16"/>
                <w:lang w:eastAsia="de-DE"/>
              </w:rPr>
            </w:pPr>
            <w:r>
              <w:rPr>
                <w:rFonts w:ascii="Arial" w:eastAsia="Times New Roman" w:hAnsi="Arial" w:cs="Arial"/>
                <w:color w:val="000000"/>
                <w:sz w:val="16"/>
                <w:szCs w:val="16"/>
                <w:lang w:eastAsia="de-DE"/>
              </w:rPr>
              <w:t xml:space="preserve">6. </w:t>
            </w:r>
          </w:p>
        </w:tc>
        <w:tc>
          <w:tcPr>
            <w:tcW w:w="0" w:type="auto"/>
          </w:tcPr>
          <w:p w14:paraId="56AA7204" w14:textId="1DAC97DE" w:rsidR="00077BD4" w:rsidRPr="00DB0DCE" w:rsidRDefault="00077BD4" w:rsidP="00077BD4">
            <w:pPr>
              <w:pStyle w:val="Listenabsatz"/>
              <w:numPr>
                <w:ilvl w:val="0"/>
                <w:numId w:val="11"/>
              </w:numPr>
              <w:snapToGrid w:val="0"/>
              <w:spacing w:before="40" w:line="276" w:lineRule="auto"/>
              <w:ind w:left="-9" w:hanging="721"/>
              <w:rPr>
                <w:rFonts w:cs="Arial"/>
                <w:sz w:val="16"/>
                <w:szCs w:val="16"/>
              </w:rPr>
            </w:pPr>
            <w:r w:rsidRPr="0032542E">
              <w:rPr>
                <w:rFonts w:cs="Arial"/>
                <w:sz w:val="16"/>
                <w:szCs w:val="16"/>
              </w:rPr>
              <w:t>bei meldepflichtigen Vorhaben gemäß Abs.</w:t>
            </w:r>
            <w:r w:rsidR="000E1612">
              <w:rPr>
                <w:rFonts w:cs="Arial"/>
                <w:sz w:val="16"/>
                <w:szCs w:val="16"/>
              </w:rPr>
              <w:t xml:space="preserve"> </w:t>
            </w:r>
            <w:r w:rsidRPr="0032542E">
              <w:rPr>
                <w:rFonts w:cs="Arial"/>
                <w:sz w:val="16"/>
                <w:szCs w:val="16"/>
              </w:rPr>
              <w:t>2 Z</w:t>
            </w:r>
            <w:r w:rsidR="000E1612">
              <w:rPr>
                <w:rFonts w:cs="Arial"/>
                <w:sz w:val="16"/>
                <w:szCs w:val="16"/>
              </w:rPr>
              <w:t xml:space="preserve"> </w:t>
            </w:r>
            <w:r w:rsidRPr="0032542E">
              <w:rPr>
                <w:rFonts w:cs="Arial"/>
                <w:sz w:val="16"/>
                <w:szCs w:val="16"/>
              </w:rPr>
              <w:t>10 zusätzlich zu Z</w:t>
            </w:r>
            <w:r w:rsidR="000E1612">
              <w:rPr>
                <w:rFonts w:cs="Arial"/>
                <w:sz w:val="16"/>
                <w:szCs w:val="16"/>
              </w:rPr>
              <w:t xml:space="preserve"> </w:t>
            </w:r>
            <w:r w:rsidRPr="0032542E">
              <w:rPr>
                <w:rFonts w:cs="Arial"/>
                <w:sz w:val="16"/>
                <w:szCs w:val="16"/>
              </w:rPr>
              <w:t>1 den Nachweis der Prüfung der technischen, ökologischen und wirtschaftlichen Realisierbarkeit des Einsatzes von hocheffizienten alternativen Systemen im Sinne des §</w:t>
            </w:r>
            <w:r w:rsidR="000E1612">
              <w:rPr>
                <w:rFonts w:cs="Arial"/>
                <w:sz w:val="16"/>
                <w:szCs w:val="16"/>
              </w:rPr>
              <w:t xml:space="preserve"> </w:t>
            </w:r>
            <w:r w:rsidRPr="0032542E">
              <w:rPr>
                <w:rFonts w:cs="Arial"/>
                <w:sz w:val="16"/>
                <w:szCs w:val="16"/>
              </w:rPr>
              <w:t>80b Abs.</w:t>
            </w:r>
            <w:r w:rsidR="000E1612">
              <w:rPr>
                <w:rFonts w:cs="Arial"/>
                <w:sz w:val="16"/>
                <w:szCs w:val="16"/>
              </w:rPr>
              <w:t xml:space="preserve"> </w:t>
            </w:r>
            <w:r w:rsidRPr="0032542E">
              <w:rPr>
                <w:rFonts w:cs="Arial"/>
                <w:sz w:val="16"/>
                <w:szCs w:val="16"/>
              </w:rPr>
              <w:t>1, sofern die neue Feuerungsanlage mit fossilen Brennstoffen betrieben werden kann.</w:t>
            </w:r>
          </w:p>
        </w:tc>
      </w:tr>
      <w:tr w:rsidR="00077BD4" w:rsidRPr="0089289A" w14:paraId="06D63638" w14:textId="77777777" w:rsidTr="00D74AA4">
        <w:trPr>
          <w:tblCellSpacing w:w="0" w:type="dxa"/>
        </w:trPr>
        <w:tc>
          <w:tcPr>
            <w:tcW w:w="0" w:type="auto"/>
            <w:gridSpan w:val="2"/>
            <w:vAlign w:val="center"/>
            <w:hideMark/>
          </w:tcPr>
          <w:p w14:paraId="5ED0AEFE" w14:textId="0189E86D" w:rsidR="00077BD4" w:rsidRPr="0089289A" w:rsidRDefault="00077BD4" w:rsidP="00D74AA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Nach Fertigstellung des Vorhabens nach Abs.</w:t>
            </w:r>
            <w:r w:rsidR="000E1612">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2 Z</w:t>
            </w:r>
            <w:r w:rsidR="000E1612">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3 ist der Gemeinde eine Dichtheitsbescheinigung über die Erprobung und Funktionsfähigkeit der Hauskanalanlagen und Sammelgruben eines Sachverständigen oder befugten Unternehmers vorzulegen.</w:t>
            </w:r>
          </w:p>
        </w:tc>
      </w:tr>
      <w:tr w:rsidR="00077BD4" w:rsidRPr="0089289A" w14:paraId="63703263" w14:textId="77777777" w:rsidTr="00D74AA4">
        <w:trPr>
          <w:tblCellSpacing w:w="0" w:type="dxa"/>
        </w:trPr>
        <w:tc>
          <w:tcPr>
            <w:tcW w:w="0" w:type="auto"/>
            <w:gridSpan w:val="2"/>
            <w:vAlign w:val="center"/>
          </w:tcPr>
          <w:p w14:paraId="62EAC40E" w14:textId="77777777" w:rsidR="00077BD4" w:rsidRPr="0089289A" w:rsidRDefault="00077BD4" w:rsidP="00D74AA4">
            <w:pPr>
              <w:snapToGrid w:val="0"/>
              <w:spacing w:before="40" w:after="0" w:line="276" w:lineRule="auto"/>
              <w:jc w:val="both"/>
              <w:rPr>
                <w:rFonts w:ascii="Arial" w:eastAsia="Times New Roman" w:hAnsi="Arial" w:cs="Arial"/>
                <w:color w:val="000000"/>
                <w:sz w:val="16"/>
                <w:szCs w:val="16"/>
                <w:lang w:eastAsia="de-DE"/>
              </w:rPr>
            </w:pPr>
          </w:p>
        </w:tc>
      </w:tr>
    </w:tbl>
    <w:p w14:paraId="6249EFFB" w14:textId="77777777" w:rsidR="00077BD4" w:rsidRPr="0089289A" w:rsidRDefault="00077BD4" w:rsidP="00077BD4">
      <w:pPr>
        <w:shd w:val="clear" w:color="auto" w:fill="F9F9F9"/>
        <w:snapToGrid w:val="0"/>
        <w:spacing w:after="75" w:line="276" w:lineRule="auto"/>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(4) Durch meldepflichtige Vorhaben dürfen Bau- und Raumordnungsvorschriften, wie insbesondere festgelegte Bauflucht-, Baugrenz- und Straßenfluchtlinien, sowie die Vorschriften über Abstände nicht verletzt werden</w:t>
      </w:r>
    </w:p>
    <w:p w14:paraId="7BB63F7C" w14:textId="77777777" w:rsidR="006B3651" w:rsidRDefault="006B3651" w:rsidP="006B3651">
      <w:pPr>
        <w:snapToGrid w:val="0"/>
        <w:spacing w:after="75" w:line="288" w:lineRule="auto"/>
        <w:ind w:left="-567" w:right="-1"/>
        <w:jc w:val="right"/>
        <w:rPr>
          <w:rFonts w:ascii="Arial" w:eastAsia="Times New Roman" w:hAnsi="Arial" w:cs="Arial"/>
          <w:b/>
          <w:bCs/>
          <w:color w:val="000000"/>
          <w:sz w:val="18"/>
          <w:szCs w:val="18"/>
          <w:lang w:eastAsia="de-DE"/>
        </w:rPr>
      </w:pPr>
    </w:p>
    <w:p w14:paraId="546AAB07" w14:textId="77777777" w:rsidR="006B3651" w:rsidRDefault="006B3651" w:rsidP="006B3651">
      <w:pPr>
        <w:snapToGrid w:val="0"/>
        <w:spacing w:after="75" w:line="288" w:lineRule="auto"/>
        <w:ind w:left="-567" w:right="-1"/>
        <w:jc w:val="right"/>
        <w:rPr>
          <w:rFonts w:ascii="Arial" w:eastAsia="Times New Roman" w:hAnsi="Arial" w:cs="Arial"/>
          <w:b/>
          <w:bCs/>
          <w:color w:val="000000"/>
          <w:sz w:val="18"/>
          <w:szCs w:val="18"/>
          <w:lang w:eastAsia="de-DE"/>
        </w:rPr>
      </w:pPr>
    </w:p>
    <w:p w14:paraId="1FE04905" w14:textId="77777777" w:rsidR="006B3651" w:rsidRDefault="006B3651" w:rsidP="006B3651">
      <w:pPr>
        <w:snapToGrid w:val="0"/>
        <w:spacing w:after="75" w:line="288" w:lineRule="auto"/>
        <w:ind w:left="-567" w:right="-1"/>
        <w:jc w:val="right"/>
        <w:rPr>
          <w:rFonts w:ascii="Arial" w:eastAsia="Times New Roman" w:hAnsi="Arial" w:cs="Arial"/>
          <w:b/>
          <w:bCs/>
          <w:color w:val="000000"/>
          <w:sz w:val="18"/>
          <w:szCs w:val="18"/>
          <w:lang w:eastAsia="de-DE"/>
        </w:rPr>
      </w:pPr>
    </w:p>
    <w:p w14:paraId="062FD733" w14:textId="77777777" w:rsidR="006B3651" w:rsidRDefault="006B3651" w:rsidP="006B3651">
      <w:pPr>
        <w:snapToGrid w:val="0"/>
        <w:spacing w:after="75" w:line="288" w:lineRule="auto"/>
        <w:ind w:left="-567" w:right="-1"/>
        <w:jc w:val="right"/>
        <w:rPr>
          <w:rFonts w:ascii="Arial" w:eastAsia="Times New Roman" w:hAnsi="Arial" w:cs="Arial"/>
          <w:b/>
          <w:bCs/>
          <w:color w:val="000000"/>
          <w:sz w:val="18"/>
          <w:szCs w:val="18"/>
          <w:lang w:eastAsia="de-DE"/>
        </w:rPr>
      </w:pPr>
    </w:p>
    <w:p w14:paraId="0ED127C3" w14:textId="77777777" w:rsidR="006B3651" w:rsidRDefault="006B3651" w:rsidP="006B3651">
      <w:pPr>
        <w:snapToGrid w:val="0"/>
        <w:spacing w:after="75" w:line="288" w:lineRule="auto"/>
        <w:ind w:left="-567" w:right="-1"/>
        <w:jc w:val="right"/>
        <w:rPr>
          <w:rFonts w:ascii="Arial" w:eastAsia="Times New Roman" w:hAnsi="Arial" w:cs="Arial"/>
          <w:b/>
          <w:bCs/>
          <w:color w:val="000000"/>
          <w:sz w:val="18"/>
          <w:szCs w:val="18"/>
          <w:lang w:eastAsia="de-DE"/>
        </w:rPr>
      </w:pPr>
    </w:p>
    <w:p w14:paraId="556466DC" w14:textId="77777777" w:rsidR="006B3651" w:rsidRDefault="006B3651" w:rsidP="006B3651">
      <w:pPr>
        <w:snapToGrid w:val="0"/>
        <w:spacing w:after="75" w:line="288" w:lineRule="auto"/>
        <w:ind w:left="-567" w:right="-1"/>
        <w:jc w:val="right"/>
        <w:rPr>
          <w:rFonts w:ascii="Arial" w:eastAsia="Times New Roman" w:hAnsi="Arial" w:cs="Arial"/>
          <w:b/>
          <w:bCs/>
          <w:color w:val="000000"/>
          <w:sz w:val="18"/>
          <w:szCs w:val="18"/>
          <w:lang w:eastAsia="de-DE"/>
        </w:rPr>
      </w:pPr>
    </w:p>
    <w:p w14:paraId="0C5BD480" w14:textId="77777777" w:rsidR="006B3651" w:rsidRDefault="006B3651" w:rsidP="006B3651">
      <w:pPr>
        <w:snapToGrid w:val="0"/>
        <w:spacing w:after="75" w:line="288" w:lineRule="auto"/>
        <w:ind w:left="-567" w:right="-1"/>
        <w:jc w:val="right"/>
        <w:rPr>
          <w:rFonts w:ascii="Arial" w:eastAsia="Times New Roman" w:hAnsi="Arial" w:cs="Arial"/>
          <w:b/>
          <w:bCs/>
          <w:color w:val="000000"/>
          <w:sz w:val="18"/>
          <w:szCs w:val="18"/>
          <w:lang w:eastAsia="de-DE"/>
        </w:rPr>
      </w:pPr>
    </w:p>
    <w:p w14:paraId="3B52FCF6" w14:textId="77777777" w:rsidR="006B3651" w:rsidRDefault="006B3651" w:rsidP="006B3651">
      <w:pPr>
        <w:snapToGrid w:val="0"/>
        <w:spacing w:after="75" w:line="288" w:lineRule="auto"/>
        <w:ind w:left="-567" w:right="-1"/>
        <w:jc w:val="right"/>
        <w:rPr>
          <w:rFonts w:ascii="Arial" w:eastAsia="Times New Roman" w:hAnsi="Arial" w:cs="Arial"/>
          <w:b/>
          <w:bCs/>
          <w:color w:val="000000"/>
          <w:sz w:val="18"/>
          <w:szCs w:val="18"/>
          <w:lang w:eastAsia="de-DE"/>
        </w:rPr>
      </w:pPr>
    </w:p>
    <w:p w14:paraId="37DE6CCF" w14:textId="77777777" w:rsidR="006B3651" w:rsidRDefault="006B3651" w:rsidP="006B3651">
      <w:pPr>
        <w:snapToGrid w:val="0"/>
        <w:spacing w:after="75" w:line="288" w:lineRule="auto"/>
        <w:ind w:left="-567" w:right="-1"/>
        <w:jc w:val="right"/>
        <w:rPr>
          <w:rFonts w:ascii="Arial" w:eastAsia="Times New Roman" w:hAnsi="Arial" w:cs="Arial"/>
          <w:b/>
          <w:bCs/>
          <w:color w:val="000000"/>
          <w:sz w:val="18"/>
          <w:szCs w:val="18"/>
          <w:lang w:eastAsia="de-DE"/>
        </w:rPr>
      </w:pPr>
    </w:p>
    <w:p w14:paraId="22943609" w14:textId="77777777" w:rsidR="006B3651" w:rsidRDefault="006B3651" w:rsidP="006B3651">
      <w:pPr>
        <w:snapToGrid w:val="0"/>
        <w:spacing w:after="75" w:line="288" w:lineRule="auto"/>
        <w:ind w:left="-567" w:right="-1"/>
        <w:jc w:val="right"/>
        <w:rPr>
          <w:rFonts w:ascii="Arial" w:eastAsia="Times New Roman" w:hAnsi="Arial" w:cs="Arial"/>
          <w:b/>
          <w:bCs/>
          <w:color w:val="000000"/>
          <w:sz w:val="18"/>
          <w:szCs w:val="18"/>
          <w:lang w:eastAsia="de-DE"/>
        </w:rPr>
      </w:pPr>
    </w:p>
    <w:p w14:paraId="6181B078" w14:textId="77777777" w:rsidR="006B3651" w:rsidRDefault="006B3651" w:rsidP="006B3651">
      <w:pPr>
        <w:snapToGrid w:val="0"/>
        <w:spacing w:after="75" w:line="288" w:lineRule="auto"/>
        <w:ind w:left="-567" w:right="-1"/>
        <w:jc w:val="right"/>
        <w:rPr>
          <w:rFonts w:ascii="Arial" w:eastAsia="Times New Roman" w:hAnsi="Arial" w:cs="Arial"/>
          <w:b/>
          <w:bCs/>
          <w:color w:val="000000"/>
          <w:sz w:val="18"/>
          <w:szCs w:val="18"/>
          <w:lang w:eastAsia="de-DE"/>
        </w:rPr>
      </w:pPr>
    </w:p>
    <w:p w14:paraId="2B860D63" w14:textId="77777777" w:rsidR="006B3651" w:rsidRDefault="006B3651" w:rsidP="006B3651">
      <w:pPr>
        <w:snapToGrid w:val="0"/>
        <w:spacing w:after="75" w:line="288" w:lineRule="auto"/>
        <w:ind w:left="-567" w:right="-1"/>
        <w:jc w:val="right"/>
        <w:rPr>
          <w:rFonts w:ascii="Arial" w:eastAsia="Times New Roman" w:hAnsi="Arial" w:cs="Arial"/>
          <w:b/>
          <w:bCs/>
          <w:color w:val="000000"/>
          <w:sz w:val="18"/>
          <w:szCs w:val="18"/>
          <w:lang w:eastAsia="de-DE"/>
        </w:rPr>
      </w:pPr>
    </w:p>
    <w:p w14:paraId="5F748A28" w14:textId="475BE5A7" w:rsidR="006B3651" w:rsidRPr="006555BE" w:rsidRDefault="006B3651" w:rsidP="006B3651">
      <w:pPr>
        <w:snapToGrid w:val="0"/>
        <w:spacing w:after="75" w:line="288" w:lineRule="auto"/>
        <w:ind w:left="-567" w:right="-1"/>
        <w:jc w:val="right"/>
        <w:rPr>
          <w:rFonts w:ascii="Arial" w:eastAsia="Times New Roman" w:hAnsi="Arial" w:cs="Arial"/>
          <w:b/>
          <w:bCs/>
          <w:color w:val="000000"/>
          <w:sz w:val="18"/>
          <w:szCs w:val="18"/>
          <w:lang w:eastAsia="de-DE"/>
        </w:rPr>
      </w:pPr>
      <w:r w:rsidRPr="006555BE">
        <w:rPr>
          <w:rFonts w:ascii="Arial" w:eastAsia="Times New Roman" w:hAnsi="Arial" w:cs="Arial"/>
          <w:b/>
          <w:bCs/>
          <w:color w:val="000000"/>
          <w:sz w:val="18"/>
          <w:szCs w:val="18"/>
          <w:lang w:eastAsia="de-DE"/>
        </w:rPr>
        <w:t xml:space="preserve">Stand: </w:t>
      </w:r>
      <w:r>
        <w:rPr>
          <w:rFonts w:ascii="Arial" w:eastAsia="Times New Roman" w:hAnsi="Arial" w:cs="Arial"/>
          <w:b/>
          <w:bCs/>
          <w:color w:val="000000"/>
          <w:sz w:val="18"/>
          <w:szCs w:val="18"/>
          <w:lang w:eastAsia="de-DE"/>
        </w:rPr>
        <w:t>März 2026</w:t>
      </w:r>
    </w:p>
    <w:sectPr w:rsidR="006B3651" w:rsidRPr="006555BE" w:rsidSect="006B3651">
      <w:footerReference w:type="default" r:id="rId10"/>
      <w:pgSz w:w="11906" w:h="16838"/>
      <w:pgMar w:top="284" w:right="991" w:bottom="568" w:left="851" w:header="572" w:footer="3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38F4F" w14:textId="77777777" w:rsidR="00775A2B" w:rsidRDefault="00775A2B" w:rsidP="00CD0C18">
      <w:pPr>
        <w:spacing w:after="0" w:line="240" w:lineRule="auto"/>
      </w:pPr>
      <w:r>
        <w:separator/>
      </w:r>
    </w:p>
  </w:endnote>
  <w:endnote w:type="continuationSeparator" w:id="0">
    <w:p w14:paraId="4D29E462" w14:textId="77777777" w:rsidR="00775A2B" w:rsidRDefault="00775A2B" w:rsidP="00CD0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7BDDE" w14:textId="7453C957" w:rsidR="005D7180" w:rsidRPr="00B40D22" w:rsidRDefault="005D7180" w:rsidP="005D7180">
    <w:pPr>
      <w:pStyle w:val="Fuzeile"/>
      <w:pBdr>
        <w:top w:val="single" w:sz="4" w:space="1" w:color="auto"/>
      </w:pBdr>
      <w:jc w:val="center"/>
      <w:rPr>
        <w:i/>
        <w:iCs/>
        <w:sz w:val="18"/>
        <w:szCs w:val="18"/>
      </w:rPr>
    </w:pPr>
    <w:r w:rsidRPr="00B40D22">
      <w:rPr>
        <w:rFonts w:ascii="Arial" w:hAnsi="Arial" w:cs="Arial"/>
        <w:i/>
        <w:iCs/>
        <w:sz w:val="18"/>
        <w:szCs w:val="18"/>
      </w:rPr>
      <w:t xml:space="preserve">Mitteilung gemäß §21 (3) </w:t>
    </w:r>
    <w:proofErr w:type="spellStart"/>
    <w:r w:rsidRPr="00B40D22">
      <w:rPr>
        <w:rFonts w:ascii="Arial" w:hAnsi="Arial" w:cs="Arial"/>
        <w:i/>
        <w:iCs/>
        <w:sz w:val="18"/>
        <w:szCs w:val="18"/>
      </w:rPr>
      <w:t>Stmk</w:t>
    </w:r>
    <w:proofErr w:type="spellEnd"/>
    <w:r w:rsidRPr="00B40D22">
      <w:rPr>
        <w:rFonts w:ascii="Arial" w:hAnsi="Arial" w:cs="Arial"/>
        <w:i/>
        <w:iCs/>
        <w:sz w:val="18"/>
        <w:szCs w:val="18"/>
      </w:rPr>
      <w:t xml:space="preserve"> BauG</w:t>
    </w:r>
    <w:r w:rsidRPr="00B40D22">
      <w:rPr>
        <w:rFonts w:ascii="Arial" w:hAnsi="Arial" w:cs="Arial"/>
        <w:i/>
        <w:iCs/>
        <w:sz w:val="18"/>
        <w:szCs w:val="18"/>
      </w:rPr>
      <w:tab/>
      <w:t xml:space="preserve">               </w:t>
    </w:r>
    <w:r w:rsidR="00B40D22">
      <w:rPr>
        <w:rFonts w:ascii="Arial" w:hAnsi="Arial" w:cs="Arial"/>
        <w:i/>
        <w:iCs/>
        <w:sz w:val="18"/>
        <w:szCs w:val="18"/>
      </w:rPr>
      <w:t xml:space="preserve">                                                G</w:t>
    </w:r>
    <w:r w:rsidRPr="00B40D22">
      <w:rPr>
        <w:rFonts w:ascii="Arial" w:hAnsi="Arial" w:cs="Arial"/>
        <w:i/>
        <w:iCs/>
        <w:sz w:val="18"/>
        <w:szCs w:val="18"/>
      </w:rPr>
      <w:t xml:space="preserve">emeinde </w:t>
    </w:r>
    <w:r w:rsidR="00B40D22">
      <w:rPr>
        <w:rFonts w:ascii="Arial" w:hAnsi="Arial" w:cs="Arial"/>
        <w:i/>
        <w:iCs/>
        <w:sz w:val="18"/>
        <w:szCs w:val="18"/>
      </w:rPr>
      <w:t>Heimschuh</w:t>
    </w:r>
    <w:r w:rsidRPr="00B40D22">
      <w:rPr>
        <w:rFonts w:ascii="Arial" w:hAnsi="Arial" w:cs="Arial"/>
        <w:i/>
        <w:iCs/>
        <w:sz w:val="18"/>
        <w:szCs w:val="18"/>
      </w:rPr>
      <w:tab/>
    </w:r>
    <w:r w:rsidRPr="00B40D22">
      <w:rPr>
        <w:rFonts w:ascii="Arial" w:hAnsi="Arial" w:cs="Arial"/>
        <w:i/>
        <w:iCs/>
        <w:sz w:val="18"/>
        <w:szCs w:val="18"/>
      </w:rPr>
      <w:tab/>
      <w:t xml:space="preserve">Seite </w:t>
    </w:r>
    <w:sdt>
      <w:sdtPr>
        <w:rPr>
          <w:i/>
          <w:iCs/>
          <w:sz w:val="18"/>
          <w:szCs w:val="18"/>
        </w:rPr>
        <w:id w:val="161748824"/>
        <w:docPartObj>
          <w:docPartGallery w:val="Page Numbers (Bottom of Page)"/>
          <w:docPartUnique/>
        </w:docPartObj>
      </w:sdtPr>
      <w:sdtEndPr/>
      <w:sdtContent>
        <w:r w:rsidRPr="00B40D22">
          <w:rPr>
            <w:i/>
            <w:iCs/>
            <w:sz w:val="18"/>
            <w:szCs w:val="18"/>
          </w:rPr>
          <w:fldChar w:fldCharType="begin"/>
        </w:r>
        <w:r w:rsidRPr="00B40D22">
          <w:rPr>
            <w:i/>
            <w:iCs/>
            <w:sz w:val="18"/>
            <w:szCs w:val="18"/>
          </w:rPr>
          <w:instrText>PAGE   \* MERGEFORMAT</w:instrText>
        </w:r>
        <w:r w:rsidRPr="00B40D22">
          <w:rPr>
            <w:i/>
            <w:iCs/>
            <w:sz w:val="18"/>
            <w:szCs w:val="18"/>
          </w:rPr>
          <w:fldChar w:fldCharType="separate"/>
        </w:r>
        <w:r w:rsidRPr="00B40D22">
          <w:rPr>
            <w:i/>
            <w:iCs/>
            <w:sz w:val="18"/>
            <w:szCs w:val="18"/>
          </w:rPr>
          <w:t>2</w:t>
        </w:r>
        <w:r w:rsidRPr="00B40D22">
          <w:rPr>
            <w:i/>
            <w:iCs/>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93E8B" w14:textId="77777777" w:rsidR="00775A2B" w:rsidRDefault="00775A2B" w:rsidP="00CD0C18">
      <w:pPr>
        <w:spacing w:after="0" w:line="240" w:lineRule="auto"/>
      </w:pPr>
      <w:r>
        <w:separator/>
      </w:r>
    </w:p>
  </w:footnote>
  <w:footnote w:type="continuationSeparator" w:id="0">
    <w:p w14:paraId="12EE1B8F" w14:textId="77777777" w:rsidR="00775A2B" w:rsidRDefault="00775A2B" w:rsidP="00CD0C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64714"/>
    <w:multiLevelType w:val="hybridMultilevel"/>
    <w:tmpl w:val="3EA6D676"/>
    <w:lvl w:ilvl="0" w:tplc="3F6EC904">
      <w:start w:val="3"/>
      <w:numFmt w:val="decimal"/>
      <w:lvlText w:val="%1."/>
      <w:lvlJc w:val="left"/>
      <w:pPr>
        <w:ind w:left="578"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0315471"/>
    <w:multiLevelType w:val="hybridMultilevel"/>
    <w:tmpl w:val="23B89D12"/>
    <w:lvl w:ilvl="0" w:tplc="A18CE84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5347219"/>
    <w:multiLevelType w:val="hybridMultilevel"/>
    <w:tmpl w:val="EBA6F2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AAE1ECC"/>
    <w:multiLevelType w:val="hybridMultilevel"/>
    <w:tmpl w:val="B06800BE"/>
    <w:lvl w:ilvl="0" w:tplc="B502C672">
      <w:start w:val="3"/>
      <w:numFmt w:val="bullet"/>
      <w:lvlText w:val="-"/>
      <w:lvlJc w:val="left"/>
      <w:pPr>
        <w:ind w:left="720" w:hanging="360"/>
      </w:pPr>
      <w:rPr>
        <w:rFonts w:ascii="Arial" w:eastAsiaTheme="minorHAnsi" w:hAnsi="Arial" w:cs="Aria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F686B1B"/>
    <w:multiLevelType w:val="hybridMultilevel"/>
    <w:tmpl w:val="9716A6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5056C3D"/>
    <w:multiLevelType w:val="hybridMultilevel"/>
    <w:tmpl w:val="780CC42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DE265C9"/>
    <w:multiLevelType w:val="hybridMultilevel"/>
    <w:tmpl w:val="839697C6"/>
    <w:lvl w:ilvl="0" w:tplc="274AB740">
      <w:start w:val="2"/>
      <w:numFmt w:val="decimal"/>
      <w:lvlText w:val="%1."/>
      <w:lvlJc w:val="left"/>
      <w:pPr>
        <w:ind w:left="578" w:hanging="360"/>
      </w:pPr>
      <w:rPr>
        <w:rFonts w:hint="default"/>
      </w:rPr>
    </w:lvl>
    <w:lvl w:ilvl="1" w:tplc="04070019" w:tentative="1">
      <w:start w:val="1"/>
      <w:numFmt w:val="lowerLetter"/>
      <w:lvlText w:val="%2."/>
      <w:lvlJc w:val="left"/>
      <w:pPr>
        <w:ind w:left="1298" w:hanging="360"/>
      </w:pPr>
    </w:lvl>
    <w:lvl w:ilvl="2" w:tplc="0407001B" w:tentative="1">
      <w:start w:val="1"/>
      <w:numFmt w:val="lowerRoman"/>
      <w:lvlText w:val="%3."/>
      <w:lvlJc w:val="right"/>
      <w:pPr>
        <w:ind w:left="2018" w:hanging="180"/>
      </w:pPr>
    </w:lvl>
    <w:lvl w:ilvl="3" w:tplc="0407000F" w:tentative="1">
      <w:start w:val="1"/>
      <w:numFmt w:val="decimal"/>
      <w:lvlText w:val="%4."/>
      <w:lvlJc w:val="left"/>
      <w:pPr>
        <w:ind w:left="2738" w:hanging="360"/>
      </w:pPr>
    </w:lvl>
    <w:lvl w:ilvl="4" w:tplc="04070019" w:tentative="1">
      <w:start w:val="1"/>
      <w:numFmt w:val="lowerLetter"/>
      <w:lvlText w:val="%5."/>
      <w:lvlJc w:val="left"/>
      <w:pPr>
        <w:ind w:left="3458" w:hanging="360"/>
      </w:pPr>
    </w:lvl>
    <w:lvl w:ilvl="5" w:tplc="0407001B" w:tentative="1">
      <w:start w:val="1"/>
      <w:numFmt w:val="lowerRoman"/>
      <w:lvlText w:val="%6."/>
      <w:lvlJc w:val="right"/>
      <w:pPr>
        <w:ind w:left="4178" w:hanging="180"/>
      </w:pPr>
    </w:lvl>
    <w:lvl w:ilvl="6" w:tplc="0407000F" w:tentative="1">
      <w:start w:val="1"/>
      <w:numFmt w:val="decimal"/>
      <w:lvlText w:val="%7."/>
      <w:lvlJc w:val="left"/>
      <w:pPr>
        <w:ind w:left="4898" w:hanging="360"/>
      </w:pPr>
    </w:lvl>
    <w:lvl w:ilvl="7" w:tplc="04070019" w:tentative="1">
      <w:start w:val="1"/>
      <w:numFmt w:val="lowerLetter"/>
      <w:lvlText w:val="%8."/>
      <w:lvlJc w:val="left"/>
      <w:pPr>
        <w:ind w:left="5618" w:hanging="360"/>
      </w:pPr>
    </w:lvl>
    <w:lvl w:ilvl="8" w:tplc="0407001B" w:tentative="1">
      <w:start w:val="1"/>
      <w:numFmt w:val="lowerRoman"/>
      <w:lvlText w:val="%9."/>
      <w:lvlJc w:val="right"/>
      <w:pPr>
        <w:ind w:left="6338" w:hanging="180"/>
      </w:pPr>
    </w:lvl>
  </w:abstractNum>
  <w:abstractNum w:abstractNumId="7" w15:restartNumberingAfterBreak="0">
    <w:nsid w:val="5EE07122"/>
    <w:multiLevelType w:val="hybridMultilevel"/>
    <w:tmpl w:val="FFFFFFFF"/>
    <w:lvl w:ilvl="0" w:tplc="7104213A">
      <w:numFmt w:val="bullet"/>
      <w:lvlText w:val="-"/>
      <w:lvlJc w:val="left"/>
      <w:pPr>
        <w:ind w:left="2045" w:hanging="360"/>
      </w:pPr>
      <w:rPr>
        <w:rFonts w:ascii="Arial" w:eastAsia="Times New Roman" w:hAnsi="Arial" w:hint="default"/>
      </w:rPr>
    </w:lvl>
    <w:lvl w:ilvl="1" w:tplc="0C070003" w:tentative="1">
      <w:start w:val="1"/>
      <w:numFmt w:val="bullet"/>
      <w:lvlText w:val="o"/>
      <w:lvlJc w:val="left"/>
      <w:pPr>
        <w:ind w:left="2765" w:hanging="360"/>
      </w:pPr>
      <w:rPr>
        <w:rFonts w:ascii="Courier New" w:hAnsi="Courier New" w:hint="default"/>
      </w:rPr>
    </w:lvl>
    <w:lvl w:ilvl="2" w:tplc="0C070005" w:tentative="1">
      <w:start w:val="1"/>
      <w:numFmt w:val="bullet"/>
      <w:lvlText w:val=""/>
      <w:lvlJc w:val="left"/>
      <w:pPr>
        <w:ind w:left="3485" w:hanging="360"/>
      </w:pPr>
      <w:rPr>
        <w:rFonts w:ascii="Wingdings" w:hAnsi="Wingdings" w:hint="default"/>
      </w:rPr>
    </w:lvl>
    <w:lvl w:ilvl="3" w:tplc="0C070001" w:tentative="1">
      <w:start w:val="1"/>
      <w:numFmt w:val="bullet"/>
      <w:lvlText w:val=""/>
      <w:lvlJc w:val="left"/>
      <w:pPr>
        <w:ind w:left="4205" w:hanging="360"/>
      </w:pPr>
      <w:rPr>
        <w:rFonts w:ascii="Symbol" w:hAnsi="Symbol" w:hint="default"/>
      </w:rPr>
    </w:lvl>
    <w:lvl w:ilvl="4" w:tplc="0C070003" w:tentative="1">
      <w:start w:val="1"/>
      <w:numFmt w:val="bullet"/>
      <w:lvlText w:val="o"/>
      <w:lvlJc w:val="left"/>
      <w:pPr>
        <w:ind w:left="4925" w:hanging="360"/>
      </w:pPr>
      <w:rPr>
        <w:rFonts w:ascii="Courier New" w:hAnsi="Courier New" w:hint="default"/>
      </w:rPr>
    </w:lvl>
    <w:lvl w:ilvl="5" w:tplc="0C070005" w:tentative="1">
      <w:start w:val="1"/>
      <w:numFmt w:val="bullet"/>
      <w:lvlText w:val=""/>
      <w:lvlJc w:val="left"/>
      <w:pPr>
        <w:ind w:left="5645" w:hanging="360"/>
      </w:pPr>
      <w:rPr>
        <w:rFonts w:ascii="Wingdings" w:hAnsi="Wingdings" w:hint="default"/>
      </w:rPr>
    </w:lvl>
    <w:lvl w:ilvl="6" w:tplc="0C070001" w:tentative="1">
      <w:start w:val="1"/>
      <w:numFmt w:val="bullet"/>
      <w:lvlText w:val=""/>
      <w:lvlJc w:val="left"/>
      <w:pPr>
        <w:ind w:left="6365" w:hanging="360"/>
      </w:pPr>
      <w:rPr>
        <w:rFonts w:ascii="Symbol" w:hAnsi="Symbol" w:hint="default"/>
      </w:rPr>
    </w:lvl>
    <w:lvl w:ilvl="7" w:tplc="0C070003" w:tentative="1">
      <w:start w:val="1"/>
      <w:numFmt w:val="bullet"/>
      <w:lvlText w:val="o"/>
      <w:lvlJc w:val="left"/>
      <w:pPr>
        <w:ind w:left="7085" w:hanging="360"/>
      </w:pPr>
      <w:rPr>
        <w:rFonts w:ascii="Courier New" w:hAnsi="Courier New" w:hint="default"/>
      </w:rPr>
    </w:lvl>
    <w:lvl w:ilvl="8" w:tplc="0C070005" w:tentative="1">
      <w:start w:val="1"/>
      <w:numFmt w:val="bullet"/>
      <w:lvlText w:val=""/>
      <w:lvlJc w:val="left"/>
      <w:pPr>
        <w:ind w:left="7805" w:hanging="360"/>
      </w:pPr>
      <w:rPr>
        <w:rFonts w:ascii="Wingdings" w:hAnsi="Wingdings" w:hint="default"/>
      </w:rPr>
    </w:lvl>
  </w:abstractNum>
  <w:abstractNum w:abstractNumId="8" w15:restartNumberingAfterBreak="0">
    <w:nsid w:val="65EB4628"/>
    <w:multiLevelType w:val="hybridMultilevel"/>
    <w:tmpl w:val="FFFFFFFF"/>
    <w:lvl w:ilvl="0" w:tplc="0C070017">
      <w:start w:val="1"/>
      <w:numFmt w:val="lowerLetter"/>
      <w:lvlText w:val="%1)"/>
      <w:lvlJc w:val="left"/>
      <w:pPr>
        <w:ind w:left="1685" w:hanging="360"/>
      </w:pPr>
      <w:rPr>
        <w:rFonts w:cs="Times New Roman"/>
      </w:rPr>
    </w:lvl>
    <w:lvl w:ilvl="1" w:tplc="0C070019" w:tentative="1">
      <w:start w:val="1"/>
      <w:numFmt w:val="lowerLetter"/>
      <w:lvlText w:val="%2."/>
      <w:lvlJc w:val="left"/>
      <w:pPr>
        <w:ind w:left="2405" w:hanging="360"/>
      </w:pPr>
      <w:rPr>
        <w:rFonts w:cs="Times New Roman"/>
      </w:rPr>
    </w:lvl>
    <w:lvl w:ilvl="2" w:tplc="0C07001B" w:tentative="1">
      <w:start w:val="1"/>
      <w:numFmt w:val="lowerRoman"/>
      <w:lvlText w:val="%3."/>
      <w:lvlJc w:val="right"/>
      <w:pPr>
        <w:ind w:left="3125" w:hanging="180"/>
      </w:pPr>
      <w:rPr>
        <w:rFonts w:cs="Times New Roman"/>
      </w:rPr>
    </w:lvl>
    <w:lvl w:ilvl="3" w:tplc="0C07000F" w:tentative="1">
      <w:start w:val="1"/>
      <w:numFmt w:val="decimal"/>
      <w:lvlText w:val="%4."/>
      <w:lvlJc w:val="left"/>
      <w:pPr>
        <w:ind w:left="3845" w:hanging="360"/>
      </w:pPr>
      <w:rPr>
        <w:rFonts w:cs="Times New Roman"/>
      </w:rPr>
    </w:lvl>
    <w:lvl w:ilvl="4" w:tplc="0C070019" w:tentative="1">
      <w:start w:val="1"/>
      <w:numFmt w:val="lowerLetter"/>
      <w:lvlText w:val="%5."/>
      <w:lvlJc w:val="left"/>
      <w:pPr>
        <w:ind w:left="4565" w:hanging="360"/>
      </w:pPr>
      <w:rPr>
        <w:rFonts w:cs="Times New Roman"/>
      </w:rPr>
    </w:lvl>
    <w:lvl w:ilvl="5" w:tplc="0C07001B" w:tentative="1">
      <w:start w:val="1"/>
      <w:numFmt w:val="lowerRoman"/>
      <w:lvlText w:val="%6."/>
      <w:lvlJc w:val="right"/>
      <w:pPr>
        <w:ind w:left="5285" w:hanging="180"/>
      </w:pPr>
      <w:rPr>
        <w:rFonts w:cs="Times New Roman"/>
      </w:rPr>
    </w:lvl>
    <w:lvl w:ilvl="6" w:tplc="0C07000F" w:tentative="1">
      <w:start w:val="1"/>
      <w:numFmt w:val="decimal"/>
      <w:lvlText w:val="%7."/>
      <w:lvlJc w:val="left"/>
      <w:pPr>
        <w:ind w:left="6005" w:hanging="360"/>
      </w:pPr>
      <w:rPr>
        <w:rFonts w:cs="Times New Roman"/>
      </w:rPr>
    </w:lvl>
    <w:lvl w:ilvl="7" w:tplc="0C070019" w:tentative="1">
      <w:start w:val="1"/>
      <w:numFmt w:val="lowerLetter"/>
      <w:lvlText w:val="%8."/>
      <w:lvlJc w:val="left"/>
      <w:pPr>
        <w:ind w:left="6725" w:hanging="360"/>
      </w:pPr>
      <w:rPr>
        <w:rFonts w:cs="Times New Roman"/>
      </w:rPr>
    </w:lvl>
    <w:lvl w:ilvl="8" w:tplc="0C07001B" w:tentative="1">
      <w:start w:val="1"/>
      <w:numFmt w:val="lowerRoman"/>
      <w:lvlText w:val="%9."/>
      <w:lvlJc w:val="right"/>
      <w:pPr>
        <w:ind w:left="7445" w:hanging="180"/>
      </w:pPr>
      <w:rPr>
        <w:rFonts w:cs="Times New Roman"/>
      </w:rPr>
    </w:lvl>
  </w:abstractNum>
  <w:abstractNum w:abstractNumId="9" w15:restartNumberingAfterBreak="0">
    <w:nsid w:val="741B708B"/>
    <w:multiLevelType w:val="hybridMultilevel"/>
    <w:tmpl w:val="AA121664"/>
    <w:lvl w:ilvl="0" w:tplc="1E309768">
      <w:start w:val="1"/>
      <w:numFmt w:val="decimal"/>
      <w:lvlText w:val="%1."/>
      <w:lvlJc w:val="left"/>
      <w:pPr>
        <w:ind w:left="578" w:hanging="360"/>
      </w:pPr>
      <w:rPr>
        <w:rFonts w:hint="default"/>
      </w:rPr>
    </w:lvl>
    <w:lvl w:ilvl="1" w:tplc="04070019" w:tentative="1">
      <w:start w:val="1"/>
      <w:numFmt w:val="lowerLetter"/>
      <w:lvlText w:val="%2."/>
      <w:lvlJc w:val="left"/>
      <w:pPr>
        <w:ind w:left="1298" w:hanging="360"/>
      </w:pPr>
    </w:lvl>
    <w:lvl w:ilvl="2" w:tplc="0407001B" w:tentative="1">
      <w:start w:val="1"/>
      <w:numFmt w:val="lowerRoman"/>
      <w:lvlText w:val="%3."/>
      <w:lvlJc w:val="right"/>
      <w:pPr>
        <w:ind w:left="2018" w:hanging="180"/>
      </w:pPr>
    </w:lvl>
    <w:lvl w:ilvl="3" w:tplc="0407000F" w:tentative="1">
      <w:start w:val="1"/>
      <w:numFmt w:val="decimal"/>
      <w:lvlText w:val="%4."/>
      <w:lvlJc w:val="left"/>
      <w:pPr>
        <w:ind w:left="2738" w:hanging="360"/>
      </w:pPr>
    </w:lvl>
    <w:lvl w:ilvl="4" w:tplc="04070019" w:tentative="1">
      <w:start w:val="1"/>
      <w:numFmt w:val="lowerLetter"/>
      <w:lvlText w:val="%5."/>
      <w:lvlJc w:val="left"/>
      <w:pPr>
        <w:ind w:left="3458" w:hanging="360"/>
      </w:pPr>
    </w:lvl>
    <w:lvl w:ilvl="5" w:tplc="0407001B" w:tentative="1">
      <w:start w:val="1"/>
      <w:numFmt w:val="lowerRoman"/>
      <w:lvlText w:val="%6."/>
      <w:lvlJc w:val="right"/>
      <w:pPr>
        <w:ind w:left="4178" w:hanging="180"/>
      </w:pPr>
    </w:lvl>
    <w:lvl w:ilvl="6" w:tplc="0407000F" w:tentative="1">
      <w:start w:val="1"/>
      <w:numFmt w:val="decimal"/>
      <w:lvlText w:val="%7."/>
      <w:lvlJc w:val="left"/>
      <w:pPr>
        <w:ind w:left="4898" w:hanging="360"/>
      </w:pPr>
    </w:lvl>
    <w:lvl w:ilvl="7" w:tplc="04070019" w:tentative="1">
      <w:start w:val="1"/>
      <w:numFmt w:val="lowerLetter"/>
      <w:lvlText w:val="%8."/>
      <w:lvlJc w:val="left"/>
      <w:pPr>
        <w:ind w:left="5618" w:hanging="360"/>
      </w:pPr>
    </w:lvl>
    <w:lvl w:ilvl="8" w:tplc="0407001B" w:tentative="1">
      <w:start w:val="1"/>
      <w:numFmt w:val="lowerRoman"/>
      <w:lvlText w:val="%9."/>
      <w:lvlJc w:val="right"/>
      <w:pPr>
        <w:ind w:left="6338" w:hanging="180"/>
      </w:pPr>
    </w:lvl>
  </w:abstractNum>
  <w:abstractNum w:abstractNumId="10" w15:restartNumberingAfterBreak="0">
    <w:nsid w:val="7924239E"/>
    <w:multiLevelType w:val="multilevel"/>
    <w:tmpl w:val="C9B6D4B4"/>
    <w:lvl w:ilvl="0">
      <w:start w:val="1"/>
      <w:numFmt w:val="lowerLetter"/>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61645046">
    <w:abstractNumId w:val="1"/>
  </w:num>
  <w:num w:numId="2" w16cid:durableId="2144300044">
    <w:abstractNumId w:val="5"/>
  </w:num>
  <w:num w:numId="3" w16cid:durableId="966164073">
    <w:abstractNumId w:val="2"/>
  </w:num>
  <w:num w:numId="4" w16cid:durableId="388695535">
    <w:abstractNumId w:val="6"/>
  </w:num>
  <w:num w:numId="5" w16cid:durableId="1461075426">
    <w:abstractNumId w:val="0"/>
  </w:num>
  <w:num w:numId="6" w16cid:durableId="63143035">
    <w:abstractNumId w:val="9"/>
  </w:num>
  <w:num w:numId="7" w16cid:durableId="774012384">
    <w:abstractNumId w:val="4"/>
  </w:num>
  <w:num w:numId="8" w16cid:durableId="1353649071">
    <w:abstractNumId w:val="8"/>
  </w:num>
  <w:num w:numId="9" w16cid:durableId="1063068595">
    <w:abstractNumId w:val="7"/>
  </w:num>
  <w:num w:numId="10" w16cid:durableId="245580747">
    <w:abstractNumId w:val="10"/>
  </w:num>
  <w:num w:numId="11" w16cid:durableId="7618733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34"/>
    <w:rsid w:val="000028D3"/>
    <w:rsid w:val="00004794"/>
    <w:rsid w:val="00053030"/>
    <w:rsid w:val="00053133"/>
    <w:rsid w:val="000566B7"/>
    <w:rsid w:val="00077BD4"/>
    <w:rsid w:val="000A2813"/>
    <w:rsid w:val="000A76CC"/>
    <w:rsid w:val="000C2264"/>
    <w:rsid w:val="000D00D8"/>
    <w:rsid w:val="000D7B18"/>
    <w:rsid w:val="000E1612"/>
    <w:rsid w:val="000E69C0"/>
    <w:rsid w:val="000F1DC1"/>
    <w:rsid w:val="00121B0E"/>
    <w:rsid w:val="00131F3E"/>
    <w:rsid w:val="00171957"/>
    <w:rsid w:val="00172A60"/>
    <w:rsid w:val="00213473"/>
    <w:rsid w:val="00266902"/>
    <w:rsid w:val="0027216A"/>
    <w:rsid w:val="00283A37"/>
    <w:rsid w:val="003019AA"/>
    <w:rsid w:val="003170D8"/>
    <w:rsid w:val="0035317A"/>
    <w:rsid w:val="003B04E8"/>
    <w:rsid w:val="003F7602"/>
    <w:rsid w:val="004250BC"/>
    <w:rsid w:val="00434404"/>
    <w:rsid w:val="004362D4"/>
    <w:rsid w:val="00457CC8"/>
    <w:rsid w:val="00460826"/>
    <w:rsid w:val="00484F4E"/>
    <w:rsid w:val="004A00AA"/>
    <w:rsid w:val="004A31D8"/>
    <w:rsid w:val="004B33FC"/>
    <w:rsid w:val="004E5094"/>
    <w:rsid w:val="004E62CE"/>
    <w:rsid w:val="004F0604"/>
    <w:rsid w:val="00502268"/>
    <w:rsid w:val="005349BC"/>
    <w:rsid w:val="00551A4C"/>
    <w:rsid w:val="00570DAB"/>
    <w:rsid w:val="00574455"/>
    <w:rsid w:val="005B3B4B"/>
    <w:rsid w:val="005D490E"/>
    <w:rsid w:val="005D7180"/>
    <w:rsid w:val="005E29F6"/>
    <w:rsid w:val="005F0E0E"/>
    <w:rsid w:val="00601FB0"/>
    <w:rsid w:val="00607212"/>
    <w:rsid w:val="006140E8"/>
    <w:rsid w:val="00625997"/>
    <w:rsid w:val="006319DB"/>
    <w:rsid w:val="00631DE0"/>
    <w:rsid w:val="00654050"/>
    <w:rsid w:val="00663A25"/>
    <w:rsid w:val="00667912"/>
    <w:rsid w:val="006706D5"/>
    <w:rsid w:val="0067737B"/>
    <w:rsid w:val="006B3651"/>
    <w:rsid w:val="006B630C"/>
    <w:rsid w:val="006D2196"/>
    <w:rsid w:val="0073613E"/>
    <w:rsid w:val="00766789"/>
    <w:rsid w:val="0077205D"/>
    <w:rsid w:val="00775A2B"/>
    <w:rsid w:val="007931F7"/>
    <w:rsid w:val="00794F77"/>
    <w:rsid w:val="007A282F"/>
    <w:rsid w:val="007D6C4D"/>
    <w:rsid w:val="007E1B55"/>
    <w:rsid w:val="007F3099"/>
    <w:rsid w:val="007F4B4D"/>
    <w:rsid w:val="0080290F"/>
    <w:rsid w:val="008446C1"/>
    <w:rsid w:val="0085400C"/>
    <w:rsid w:val="0085635F"/>
    <w:rsid w:val="00873086"/>
    <w:rsid w:val="008E7898"/>
    <w:rsid w:val="008F0878"/>
    <w:rsid w:val="009361B7"/>
    <w:rsid w:val="009376F3"/>
    <w:rsid w:val="0095527A"/>
    <w:rsid w:val="00967C0F"/>
    <w:rsid w:val="009A3445"/>
    <w:rsid w:val="009E6009"/>
    <w:rsid w:val="00A04934"/>
    <w:rsid w:val="00A2092F"/>
    <w:rsid w:val="00A6025B"/>
    <w:rsid w:val="00AC3B98"/>
    <w:rsid w:val="00AD0CDC"/>
    <w:rsid w:val="00AD171A"/>
    <w:rsid w:val="00AD2A34"/>
    <w:rsid w:val="00AF5720"/>
    <w:rsid w:val="00AF6FB3"/>
    <w:rsid w:val="00B25999"/>
    <w:rsid w:val="00B40D22"/>
    <w:rsid w:val="00B92448"/>
    <w:rsid w:val="00BD4FF6"/>
    <w:rsid w:val="00BE08F7"/>
    <w:rsid w:val="00BF0AEE"/>
    <w:rsid w:val="00BF5CC6"/>
    <w:rsid w:val="00C0015F"/>
    <w:rsid w:val="00C45FF2"/>
    <w:rsid w:val="00C611FC"/>
    <w:rsid w:val="00CB39FE"/>
    <w:rsid w:val="00CB556A"/>
    <w:rsid w:val="00CB5734"/>
    <w:rsid w:val="00CC1870"/>
    <w:rsid w:val="00CD0C18"/>
    <w:rsid w:val="00CE07B8"/>
    <w:rsid w:val="00CE3C1C"/>
    <w:rsid w:val="00CF5566"/>
    <w:rsid w:val="00D061CA"/>
    <w:rsid w:val="00D56538"/>
    <w:rsid w:val="00D650D5"/>
    <w:rsid w:val="00D74327"/>
    <w:rsid w:val="00D765FB"/>
    <w:rsid w:val="00D8368F"/>
    <w:rsid w:val="00D84F10"/>
    <w:rsid w:val="00DA470D"/>
    <w:rsid w:val="00DA732A"/>
    <w:rsid w:val="00DE008B"/>
    <w:rsid w:val="00DF1D22"/>
    <w:rsid w:val="00E34A85"/>
    <w:rsid w:val="00E7537D"/>
    <w:rsid w:val="00E82ECB"/>
    <w:rsid w:val="00ED5BF3"/>
    <w:rsid w:val="00EE1826"/>
    <w:rsid w:val="00F1436E"/>
    <w:rsid w:val="00F26C6C"/>
    <w:rsid w:val="00F47FD3"/>
    <w:rsid w:val="00F725F5"/>
    <w:rsid w:val="00F83F32"/>
    <w:rsid w:val="00F94F19"/>
    <w:rsid w:val="00FC04D8"/>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44C1C3"/>
  <w15:docId w15:val="{FC62657F-3A79-4754-B4E0-AFF8D4E56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F1DC1"/>
  </w:style>
  <w:style w:type="paragraph" w:styleId="berschrift1">
    <w:name w:val="heading 1"/>
    <w:basedOn w:val="Standard"/>
    <w:next w:val="Standard"/>
    <w:link w:val="berschrift1Zchn"/>
    <w:uiPriority w:val="9"/>
    <w:qFormat/>
    <w:rsid w:val="0085400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CF5566"/>
    <w:pPr>
      <w:spacing w:after="0" w:line="240" w:lineRule="auto"/>
    </w:pPr>
  </w:style>
  <w:style w:type="character" w:styleId="Platzhaltertext">
    <w:name w:val="Placeholder Text"/>
    <w:basedOn w:val="Absatz-Standardschriftart"/>
    <w:uiPriority w:val="99"/>
    <w:semiHidden/>
    <w:rsid w:val="00CF5566"/>
    <w:rPr>
      <w:color w:val="808080"/>
    </w:rPr>
  </w:style>
  <w:style w:type="character" w:customStyle="1" w:styleId="berschrift1Zchn">
    <w:name w:val="Überschrift 1 Zchn"/>
    <w:basedOn w:val="Absatz-Standardschriftart"/>
    <w:link w:val="berschrift1"/>
    <w:uiPriority w:val="9"/>
    <w:rsid w:val="0085400C"/>
    <w:rPr>
      <w:rFonts w:asciiTheme="majorHAnsi" w:eastAsiaTheme="majorEastAsia" w:hAnsiTheme="majorHAnsi" w:cstheme="majorBidi"/>
      <w:color w:val="2E74B5" w:themeColor="accent1" w:themeShade="BF"/>
      <w:sz w:val="32"/>
      <w:szCs w:val="32"/>
    </w:rPr>
  </w:style>
  <w:style w:type="paragraph" w:styleId="Sprechblasentext">
    <w:name w:val="Balloon Text"/>
    <w:basedOn w:val="Standard"/>
    <w:link w:val="SprechblasentextZchn"/>
    <w:uiPriority w:val="99"/>
    <w:semiHidden/>
    <w:unhideWhenUsed/>
    <w:rsid w:val="00AD2A3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D2A34"/>
    <w:rPr>
      <w:rFonts w:ascii="Tahoma" w:hAnsi="Tahoma" w:cs="Tahoma"/>
      <w:sz w:val="16"/>
      <w:szCs w:val="16"/>
    </w:rPr>
  </w:style>
  <w:style w:type="paragraph" w:styleId="Kopfzeile">
    <w:name w:val="header"/>
    <w:basedOn w:val="Standard"/>
    <w:link w:val="KopfzeileZchn"/>
    <w:uiPriority w:val="99"/>
    <w:unhideWhenUsed/>
    <w:rsid w:val="00CD0C1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D0C18"/>
  </w:style>
  <w:style w:type="paragraph" w:styleId="Fuzeile">
    <w:name w:val="footer"/>
    <w:basedOn w:val="Standard"/>
    <w:link w:val="FuzeileZchn"/>
    <w:uiPriority w:val="99"/>
    <w:unhideWhenUsed/>
    <w:rsid w:val="00CD0C1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D0C18"/>
  </w:style>
  <w:style w:type="character" w:styleId="Hyperlink">
    <w:name w:val="Hyperlink"/>
    <w:basedOn w:val="Absatz-Standardschriftart"/>
    <w:uiPriority w:val="99"/>
    <w:semiHidden/>
    <w:unhideWhenUsed/>
    <w:rsid w:val="004F0604"/>
    <w:rPr>
      <w:color w:val="305886"/>
      <w:u w:val="single"/>
    </w:rPr>
  </w:style>
  <w:style w:type="paragraph" w:customStyle="1" w:styleId="aufzaehlunge1">
    <w:name w:val="aufzaehlunge1"/>
    <w:basedOn w:val="Standard"/>
    <w:rsid w:val="005349BC"/>
    <w:pPr>
      <w:snapToGrid w:val="0"/>
      <w:spacing w:before="40" w:after="0" w:line="220" w:lineRule="atLeast"/>
    </w:pPr>
    <w:rPr>
      <w:rFonts w:ascii="Times New Roman" w:eastAsia="Times New Roman" w:hAnsi="Times New Roman" w:cs="Times New Roman"/>
      <w:color w:val="000000"/>
      <w:sz w:val="20"/>
      <w:szCs w:val="20"/>
      <w:lang w:eastAsia="de-DE"/>
    </w:rPr>
  </w:style>
  <w:style w:type="paragraph" w:customStyle="1" w:styleId="aufzaehlunge2">
    <w:name w:val="aufzaehlunge2"/>
    <w:basedOn w:val="Standard"/>
    <w:rsid w:val="005349BC"/>
    <w:pPr>
      <w:snapToGrid w:val="0"/>
      <w:spacing w:before="40" w:after="0" w:line="220" w:lineRule="atLeast"/>
    </w:pPr>
    <w:rPr>
      <w:rFonts w:ascii="Times New Roman" w:eastAsia="Times New Roman" w:hAnsi="Times New Roman" w:cs="Times New Roman"/>
      <w:color w:val="000000"/>
      <w:sz w:val="20"/>
      <w:szCs w:val="20"/>
      <w:lang w:eastAsia="de-DE"/>
    </w:rPr>
  </w:style>
  <w:style w:type="paragraph" w:customStyle="1" w:styleId="schlussteile1">
    <w:name w:val="schlussteile1"/>
    <w:basedOn w:val="Standard"/>
    <w:rsid w:val="005349BC"/>
    <w:pPr>
      <w:snapToGrid w:val="0"/>
      <w:spacing w:before="40" w:after="0" w:line="220" w:lineRule="atLeast"/>
    </w:pPr>
    <w:rPr>
      <w:rFonts w:ascii="Times New Roman" w:eastAsia="Times New Roman" w:hAnsi="Times New Roman" w:cs="Times New Roman"/>
      <w:color w:val="000000"/>
      <w:sz w:val="20"/>
      <w:szCs w:val="20"/>
      <w:lang w:eastAsia="de-DE"/>
    </w:rPr>
  </w:style>
  <w:style w:type="character" w:customStyle="1" w:styleId="tief">
    <w:name w:val="tief"/>
    <w:basedOn w:val="Absatz-Standardschriftart"/>
    <w:rsid w:val="005349BC"/>
    <w:rPr>
      <w:sz w:val="14"/>
      <w:szCs w:val="14"/>
      <w:vertAlign w:val="subscript"/>
    </w:rPr>
  </w:style>
  <w:style w:type="paragraph" w:customStyle="1" w:styleId="abs">
    <w:name w:val="abs"/>
    <w:basedOn w:val="Standard"/>
    <w:rsid w:val="00607212"/>
    <w:pPr>
      <w:snapToGrid w:val="0"/>
      <w:spacing w:before="80" w:after="0" w:line="288" w:lineRule="auto"/>
      <w:ind w:firstLine="397"/>
    </w:pPr>
    <w:rPr>
      <w:rFonts w:ascii="Times New Roman" w:eastAsia="Times New Roman" w:hAnsi="Times New Roman" w:cs="Times New Roman"/>
      <w:color w:val="000000"/>
      <w:sz w:val="20"/>
      <w:szCs w:val="20"/>
      <w:lang w:eastAsia="de-DE"/>
    </w:rPr>
  </w:style>
  <w:style w:type="paragraph" w:customStyle="1" w:styleId="Default">
    <w:name w:val="Default"/>
    <w:rsid w:val="00D8368F"/>
    <w:pPr>
      <w:autoSpaceDE w:val="0"/>
      <w:autoSpaceDN w:val="0"/>
      <w:adjustRightInd w:val="0"/>
      <w:spacing w:after="0" w:line="240" w:lineRule="auto"/>
    </w:pPr>
    <w:rPr>
      <w:rFonts w:ascii="Arial" w:hAnsi="Arial" w:cs="Arial"/>
      <w:color w:val="000000"/>
      <w:sz w:val="24"/>
      <w:szCs w:val="24"/>
    </w:rPr>
  </w:style>
  <w:style w:type="paragraph" w:customStyle="1" w:styleId="58Schlussteile0Abs">
    <w:name w:val="58_Schlussteil_e0_Abs"/>
    <w:basedOn w:val="Standard"/>
    <w:next w:val="Standard"/>
    <w:rsid w:val="000028D3"/>
    <w:pPr>
      <w:spacing w:before="40" w:after="0" w:line="220" w:lineRule="exact"/>
      <w:jc w:val="both"/>
    </w:pPr>
    <w:rPr>
      <w:rFonts w:ascii="Times New Roman" w:eastAsiaTheme="minorEastAsia" w:hAnsi="Times New Roman" w:cs="Times New Roman"/>
      <w:color w:val="000000"/>
      <w:sz w:val="20"/>
      <w:szCs w:val="20"/>
      <w:lang w:val="de-AT" w:eastAsia="de-AT"/>
    </w:rPr>
  </w:style>
  <w:style w:type="paragraph" w:styleId="Listenabsatz">
    <w:name w:val="List Paragraph"/>
    <w:basedOn w:val="Standard"/>
    <w:uiPriority w:val="34"/>
    <w:qFormat/>
    <w:rsid w:val="006B3651"/>
    <w:pPr>
      <w:widowControl w:val="0"/>
      <w:overflowPunct w:val="0"/>
      <w:autoSpaceDE w:val="0"/>
      <w:autoSpaceDN w:val="0"/>
      <w:adjustRightInd w:val="0"/>
      <w:spacing w:after="0" w:line="240" w:lineRule="auto"/>
      <w:ind w:left="720"/>
      <w:contextualSpacing/>
      <w:textAlignment w:val="baseline"/>
    </w:pPr>
    <w:rPr>
      <w:rFonts w:ascii="Arial" w:eastAsia="Times New Roman" w:hAnsi="Arial" w:cs="Times New Roman"/>
      <w:sz w:val="20"/>
      <w:szCs w:val="20"/>
      <w:lang w:val="de-AT"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094965">
      <w:bodyDiv w:val="1"/>
      <w:marLeft w:val="0"/>
      <w:marRight w:val="0"/>
      <w:marTop w:val="0"/>
      <w:marBottom w:val="0"/>
      <w:divBdr>
        <w:top w:val="none" w:sz="0" w:space="0" w:color="auto"/>
        <w:left w:val="none" w:sz="0" w:space="0" w:color="auto"/>
        <w:bottom w:val="none" w:sz="0" w:space="0" w:color="auto"/>
        <w:right w:val="none" w:sz="0" w:space="0" w:color="auto"/>
      </w:divBdr>
      <w:divsChild>
        <w:div w:id="743725310">
          <w:marLeft w:val="0"/>
          <w:marRight w:val="0"/>
          <w:marTop w:val="75"/>
          <w:marBottom w:val="75"/>
          <w:divBdr>
            <w:top w:val="none" w:sz="0" w:space="0" w:color="auto"/>
            <w:left w:val="none" w:sz="0" w:space="0" w:color="auto"/>
            <w:bottom w:val="none" w:sz="0" w:space="0" w:color="auto"/>
            <w:right w:val="none" w:sz="0" w:space="0" w:color="auto"/>
          </w:divBdr>
          <w:divsChild>
            <w:div w:id="1586264837">
              <w:marLeft w:val="0"/>
              <w:marRight w:val="0"/>
              <w:marTop w:val="372"/>
              <w:marBottom w:val="0"/>
              <w:divBdr>
                <w:top w:val="none" w:sz="0" w:space="0" w:color="auto"/>
                <w:left w:val="none" w:sz="0" w:space="0" w:color="auto"/>
                <w:bottom w:val="none" w:sz="0" w:space="0" w:color="auto"/>
                <w:right w:val="none" w:sz="0" w:space="0" w:color="auto"/>
              </w:divBdr>
              <w:divsChild>
                <w:div w:id="1510027370">
                  <w:marLeft w:val="0"/>
                  <w:marRight w:val="0"/>
                  <w:marTop w:val="0"/>
                  <w:marBottom w:val="0"/>
                  <w:divBdr>
                    <w:top w:val="none" w:sz="0" w:space="0" w:color="auto"/>
                    <w:left w:val="none" w:sz="0" w:space="0" w:color="auto"/>
                    <w:bottom w:val="none" w:sz="0" w:space="0" w:color="auto"/>
                    <w:right w:val="none" w:sz="0" w:space="0" w:color="auto"/>
                  </w:divBdr>
                  <w:divsChild>
                    <w:div w:id="1448230728">
                      <w:marLeft w:val="0"/>
                      <w:marRight w:val="0"/>
                      <w:marTop w:val="120"/>
                      <w:marBottom w:val="0"/>
                      <w:divBdr>
                        <w:top w:val="single" w:sz="6" w:space="6" w:color="9D9C9C"/>
                        <w:left w:val="single" w:sz="6" w:space="6" w:color="9D9C9C"/>
                        <w:bottom w:val="single" w:sz="6" w:space="6" w:color="9D9C9C"/>
                        <w:right w:val="single" w:sz="6" w:space="6" w:color="9D9C9C"/>
                      </w:divBdr>
                      <w:divsChild>
                        <w:div w:id="1047606741">
                          <w:marLeft w:val="0"/>
                          <w:marRight w:val="0"/>
                          <w:marTop w:val="0"/>
                          <w:marBottom w:val="0"/>
                          <w:divBdr>
                            <w:top w:val="none" w:sz="0" w:space="0" w:color="auto"/>
                            <w:left w:val="none" w:sz="0" w:space="0" w:color="auto"/>
                            <w:bottom w:val="none" w:sz="0" w:space="0" w:color="auto"/>
                            <w:right w:val="none" w:sz="0" w:space="0" w:color="auto"/>
                          </w:divBdr>
                          <w:divsChild>
                            <w:div w:id="384373840">
                              <w:marLeft w:val="0"/>
                              <w:marRight w:val="0"/>
                              <w:marTop w:val="240"/>
                              <w:marBottom w:val="0"/>
                              <w:divBdr>
                                <w:top w:val="none" w:sz="0" w:space="0" w:color="auto"/>
                                <w:left w:val="none" w:sz="0" w:space="0" w:color="auto"/>
                                <w:bottom w:val="none" w:sz="0" w:space="0" w:color="auto"/>
                                <w:right w:val="none" w:sz="0" w:space="0" w:color="auto"/>
                              </w:divBdr>
                              <w:divsChild>
                                <w:div w:id="1746534617">
                                  <w:marLeft w:val="0"/>
                                  <w:marRight w:val="0"/>
                                  <w:marTop w:val="0"/>
                                  <w:marBottom w:val="0"/>
                                  <w:divBdr>
                                    <w:top w:val="none" w:sz="0" w:space="0" w:color="auto"/>
                                    <w:left w:val="none" w:sz="0" w:space="0" w:color="auto"/>
                                    <w:bottom w:val="none" w:sz="0" w:space="0" w:color="auto"/>
                                    <w:right w:val="none" w:sz="0" w:space="0" w:color="auto"/>
                                  </w:divBdr>
                                  <w:divsChild>
                                    <w:div w:id="76469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2117803">
      <w:bodyDiv w:val="1"/>
      <w:marLeft w:val="0"/>
      <w:marRight w:val="0"/>
      <w:marTop w:val="0"/>
      <w:marBottom w:val="0"/>
      <w:divBdr>
        <w:top w:val="none" w:sz="0" w:space="0" w:color="auto"/>
        <w:left w:val="none" w:sz="0" w:space="0" w:color="auto"/>
        <w:bottom w:val="none" w:sz="0" w:space="0" w:color="auto"/>
        <w:right w:val="none" w:sz="0" w:space="0" w:color="auto"/>
      </w:divBdr>
      <w:divsChild>
        <w:div w:id="1532493908">
          <w:marLeft w:val="0"/>
          <w:marRight w:val="0"/>
          <w:marTop w:val="75"/>
          <w:marBottom w:val="75"/>
          <w:divBdr>
            <w:top w:val="none" w:sz="0" w:space="0" w:color="auto"/>
            <w:left w:val="none" w:sz="0" w:space="0" w:color="auto"/>
            <w:bottom w:val="none" w:sz="0" w:space="0" w:color="auto"/>
            <w:right w:val="none" w:sz="0" w:space="0" w:color="auto"/>
          </w:divBdr>
          <w:divsChild>
            <w:div w:id="970867659">
              <w:marLeft w:val="0"/>
              <w:marRight w:val="0"/>
              <w:marTop w:val="372"/>
              <w:marBottom w:val="0"/>
              <w:divBdr>
                <w:top w:val="none" w:sz="0" w:space="0" w:color="auto"/>
                <w:left w:val="none" w:sz="0" w:space="0" w:color="auto"/>
                <w:bottom w:val="none" w:sz="0" w:space="0" w:color="auto"/>
                <w:right w:val="none" w:sz="0" w:space="0" w:color="auto"/>
              </w:divBdr>
              <w:divsChild>
                <w:div w:id="744645914">
                  <w:marLeft w:val="0"/>
                  <w:marRight w:val="0"/>
                  <w:marTop w:val="0"/>
                  <w:marBottom w:val="0"/>
                  <w:divBdr>
                    <w:top w:val="none" w:sz="0" w:space="0" w:color="auto"/>
                    <w:left w:val="none" w:sz="0" w:space="0" w:color="auto"/>
                    <w:bottom w:val="none" w:sz="0" w:space="0" w:color="auto"/>
                    <w:right w:val="none" w:sz="0" w:space="0" w:color="auto"/>
                  </w:divBdr>
                  <w:divsChild>
                    <w:div w:id="872427614">
                      <w:marLeft w:val="0"/>
                      <w:marRight w:val="0"/>
                      <w:marTop w:val="120"/>
                      <w:marBottom w:val="0"/>
                      <w:divBdr>
                        <w:top w:val="single" w:sz="6" w:space="6" w:color="9D9C9C"/>
                        <w:left w:val="single" w:sz="6" w:space="6" w:color="9D9C9C"/>
                        <w:bottom w:val="single" w:sz="6" w:space="6" w:color="9D9C9C"/>
                        <w:right w:val="single" w:sz="6" w:space="6" w:color="9D9C9C"/>
                      </w:divBdr>
                      <w:divsChild>
                        <w:div w:id="1373769383">
                          <w:marLeft w:val="0"/>
                          <w:marRight w:val="0"/>
                          <w:marTop w:val="0"/>
                          <w:marBottom w:val="0"/>
                          <w:divBdr>
                            <w:top w:val="none" w:sz="0" w:space="0" w:color="auto"/>
                            <w:left w:val="none" w:sz="0" w:space="0" w:color="auto"/>
                            <w:bottom w:val="none" w:sz="0" w:space="0" w:color="auto"/>
                            <w:right w:val="none" w:sz="0" w:space="0" w:color="auto"/>
                          </w:divBdr>
                          <w:divsChild>
                            <w:div w:id="2126460310">
                              <w:marLeft w:val="0"/>
                              <w:marRight w:val="0"/>
                              <w:marTop w:val="240"/>
                              <w:marBottom w:val="0"/>
                              <w:divBdr>
                                <w:top w:val="none" w:sz="0" w:space="0" w:color="auto"/>
                                <w:left w:val="none" w:sz="0" w:space="0" w:color="auto"/>
                                <w:bottom w:val="none" w:sz="0" w:space="0" w:color="auto"/>
                                <w:right w:val="none" w:sz="0" w:space="0" w:color="auto"/>
                              </w:divBdr>
                              <w:divsChild>
                                <w:div w:id="664818830">
                                  <w:marLeft w:val="0"/>
                                  <w:marRight w:val="0"/>
                                  <w:marTop w:val="0"/>
                                  <w:marBottom w:val="0"/>
                                  <w:divBdr>
                                    <w:top w:val="none" w:sz="0" w:space="0" w:color="auto"/>
                                    <w:left w:val="none" w:sz="0" w:space="0" w:color="auto"/>
                                    <w:bottom w:val="none" w:sz="0" w:space="0" w:color="auto"/>
                                    <w:right w:val="none" w:sz="0" w:space="0" w:color="auto"/>
                                  </w:divBdr>
                                  <w:divsChild>
                                    <w:div w:id="107250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2498466">
      <w:bodyDiv w:val="1"/>
      <w:marLeft w:val="0"/>
      <w:marRight w:val="0"/>
      <w:marTop w:val="0"/>
      <w:marBottom w:val="0"/>
      <w:divBdr>
        <w:top w:val="none" w:sz="0" w:space="0" w:color="auto"/>
        <w:left w:val="none" w:sz="0" w:space="0" w:color="auto"/>
        <w:bottom w:val="none" w:sz="0" w:space="0" w:color="auto"/>
        <w:right w:val="none" w:sz="0" w:space="0" w:color="auto"/>
      </w:divBdr>
      <w:divsChild>
        <w:div w:id="1653754676">
          <w:marLeft w:val="0"/>
          <w:marRight w:val="0"/>
          <w:marTop w:val="75"/>
          <w:marBottom w:val="75"/>
          <w:divBdr>
            <w:top w:val="none" w:sz="0" w:space="0" w:color="auto"/>
            <w:left w:val="none" w:sz="0" w:space="0" w:color="auto"/>
            <w:bottom w:val="none" w:sz="0" w:space="0" w:color="auto"/>
            <w:right w:val="none" w:sz="0" w:space="0" w:color="auto"/>
          </w:divBdr>
          <w:divsChild>
            <w:div w:id="933368702">
              <w:marLeft w:val="0"/>
              <w:marRight w:val="0"/>
              <w:marTop w:val="372"/>
              <w:marBottom w:val="0"/>
              <w:divBdr>
                <w:top w:val="none" w:sz="0" w:space="0" w:color="auto"/>
                <w:left w:val="none" w:sz="0" w:space="0" w:color="auto"/>
                <w:bottom w:val="none" w:sz="0" w:space="0" w:color="auto"/>
                <w:right w:val="none" w:sz="0" w:space="0" w:color="auto"/>
              </w:divBdr>
              <w:divsChild>
                <w:div w:id="2042392141">
                  <w:marLeft w:val="0"/>
                  <w:marRight w:val="0"/>
                  <w:marTop w:val="0"/>
                  <w:marBottom w:val="0"/>
                  <w:divBdr>
                    <w:top w:val="none" w:sz="0" w:space="0" w:color="auto"/>
                    <w:left w:val="none" w:sz="0" w:space="0" w:color="auto"/>
                    <w:bottom w:val="none" w:sz="0" w:space="0" w:color="auto"/>
                    <w:right w:val="none" w:sz="0" w:space="0" w:color="auto"/>
                  </w:divBdr>
                  <w:divsChild>
                    <w:div w:id="1533029172">
                      <w:marLeft w:val="0"/>
                      <w:marRight w:val="0"/>
                      <w:marTop w:val="120"/>
                      <w:marBottom w:val="0"/>
                      <w:divBdr>
                        <w:top w:val="single" w:sz="6" w:space="6" w:color="9D9C9C"/>
                        <w:left w:val="single" w:sz="6" w:space="6" w:color="9D9C9C"/>
                        <w:bottom w:val="single" w:sz="6" w:space="6" w:color="9D9C9C"/>
                        <w:right w:val="single" w:sz="6" w:space="6" w:color="9D9C9C"/>
                      </w:divBdr>
                      <w:divsChild>
                        <w:div w:id="2093235910">
                          <w:marLeft w:val="0"/>
                          <w:marRight w:val="0"/>
                          <w:marTop w:val="0"/>
                          <w:marBottom w:val="0"/>
                          <w:divBdr>
                            <w:top w:val="none" w:sz="0" w:space="0" w:color="auto"/>
                            <w:left w:val="none" w:sz="0" w:space="0" w:color="auto"/>
                            <w:bottom w:val="none" w:sz="0" w:space="0" w:color="auto"/>
                            <w:right w:val="none" w:sz="0" w:space="0" w:color="auto"/>
                          </w:divBdr>
                          <w:divsChild>
                            <w:div w:id="1186208783">
                              <w:marLeft w:val="0"/>
                              <w:marRight w:val="0"/>
                              <w:marTop w:val="240"/>
                              <w:marBottom w:val="0"/>
                              <w:divBdr>
                                <w:top w:val="none" w:sz="0" w:space="0" w:color="auto"/>
                                <w:left w:val="none" w:sz="0" w:space="0" w:color="auto"/>
                                <w:bottom w:val="none" w:sz="0" w:space="0" w:color="auto"/>
                                <w:right w:val="none" w:sz="0" w:space="0" w:color="auto"/>
                              </w:divBdr>
                              <w:divsChild>
                                <w:div w:id="1010058824">
                                  <w:marLeft w:val="0"/>
                                  <w:marRight w:val="0"/>
                                  <w:marTop w:val="0"/>
                                  <w:marBottom w:val="0"/>
                                  <w:divBdr>
                                    <w:top w:val="none" w:sz="0" w:space="0" w:color="auto"/>
                                    <w:left w:val="none" w:sz="0" w:space="0" w:color="auto"/>
                                    <w:bottom w:val="none" w:sz="0" w:space="0" w:color="auto"/>
                                    <w:right w:val="none" w:sz="0" w:space="0" w:color="auto"/>
                                  </w:divBdr>
                                  <w:divsChild>
                                    <w:div w:id="119735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208779">
      <w:bodyDiv w:val="1"/>
      <w:marLeft w:val="0"/>
      <w:marRight w:val="0"/>
      <w:marTop w:val="0"/>
      <w:marBottom w:val="0"/>
      <w:divBdr>
        <w:top w:val="none" w:sz="0" w:space="0" w:color="auto"/>
        <w:left w:val="none" w:sz="0" w:space="0" w:color="auto"/>
        <w:bottom w:val="none" w:sz="0" w:space="0" w:color="auto"/>
        <w:right w:val="none" w:sz="0" w:space="0" w:color="auto"/>
      </w:divBdr>
      <w:divsChild>
        <w:div w:id="1149782166">
          <w:marLeft w:val="0"/>
          <w:marRight w:val="0"/>
          <w:marTop w:val="75"/>
          <w:marBottom w:val="75"/>
          <w:divBdr>
            <w:top w:val="none" w:sz="0" w:space="0" w:color="auto"/>
            <w:left w:val="none" w:sz="0" w:space="0" w:color="auto"/>
            <w:bottom w:val="none" w:sz="0" w:space="0" w:color="auto"/>
            <w:right w:val="none" w:sz="0" w:space="0" w:color="auto"/>
          </w:divBdr>
          <w:divsChild>
            <w:div w:id="1390615159">
              <w:marLeft w:val="0"/>
              <w:marRight w:val="0"/>
              <w:marTop w:val="372"/>
              <w:marBottom w:val="0"/>
              <w:divBdr>
                <w:top w:val="none" w:sz="0" w:space="0" w:color="auto"/>
                <w:left w:val="none" w:sz="0" w:space="0" w:color="auto"/>
                <w:bottom w:val="none" w:sz="0" w:space="0" w:color="auto"/>
                <w:right w:val="none" w:sz="0" w:space="0" w:color="auto"/>
              </w:divBdr>
              <w:divsChild>
                <w:div w:id="964699414">
                  <w:marLeft w:val="0"/>
                  <w:marRight w:val="0"/>
                  <w:marTop w:val="0"/>
                  <w:marBottom w:val="0"/>
                  <w:divBdr>
                    <w:top w:val="none" w:sz="0" w:space="0" w:color="auto"/>
                    <w:left w:val="none" w:sz="0" w:space="0" w:color="auto"/>
                    <w:bottom w:val="none" w:sz="0" w:space="0" w:color="auto"/>
                    <w:right w:val="none" w:sz="0" w:space="0" w:color="auto"/>
                  </w:divBdr>
                  <w:divsChild>
                    <w:div w:id="7100477">
                      <w:marLeft w:val="0"/>
                      <w:marRight w:val="0"/>
                      <w:marTop w:val="120"/>
                      <w:marBottom w:val="0"/>
                      <w:divBdr>
                        <w:top w:val="single" w:sz="6" w:space="6" w:color="9D9C9C"/>
                        <w:left w:val="single" w:sz="6" w:space="6" w:color="9D9C9C"/>
                        <w:bottom w:val="single" w:sz="6" w:space="6" w:color="9D9C9C"/>
                        <w:right w:val="single" w:sz="6" w:space="6" w:color="9D9C9C"/>
                      </w:divBdr>
                      <w:divsChild>
                        <w:div w:id="1117916594">
                          <w:marLeft w:val="0"/>
                          <w:marRight w:val="0"/>
                          <w:marTop w:val="0"/>
                          <w:marBottom w:val="0"/>
                          <w:divBdr>
                            <w:top w:val="none" w:sz="0" w:space="0" w:color="auto"/>
                            <w:left w:val="none" w:sz="0" w:space="0" w:color="auto"/>
                            <w:bottom w:val="none" w:sz="0" w:space="0" w:color="auto"/>
                            <w:right w:val="none" w:sz="0" w:space="0" w:color="auto"/>
                          </w:divBdr>
                          <w:divsChild>
                            <w:div w:id="1020007624">
                              <w:marLeft w:val="0"/>
                              <w:marRight w:val="0"/>
                              <w:marTop w:val="240"/>
                              <w:marBottom w:val="0"/>
                              <w:divBdr>
                                <w:top w:val="none" w:sz="0" w:space="0" w:color="auto"/>
                                <w:left w:val="none" w:sz="0" w:space="0" w:color="auto"/>
                                <w:bottom w:val="none" w:sz="0" w:space="0" w:color="auto"/>
                                <w:right w:val="none" w:sz="0" w:space="0" w:color="auto"/>
                              </w:divBdr>
                              <w:divsChild>
                                <w:div w:id="205069262">
                                  <w:marLeft w:val="0"/>
                                  <w:marRight w:val="0"/>
                                  <w:marTop w:val="0"/>
                                  <w:marBottom w:val="0"/>
                                  <w:divBdr>
                                    <w:top w:val="none" w:sz="0" w:space="0" w:color="auto"/>
                                    <w:left w:val="none" w:sz="0" w:space="0" w:color="auto"/>
                                    <w:bottom w:val="none" w:sz="0" w:space="0" w:color="auto"/>
                                    <w:right w:val="none" w:sz="0" w:space="0" w:color="auto"/>
                                  </w:divBdr>
                                  <w:divsChild>
                                    <w:div w:id="39967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8644492">
      <w:bodyDiv w:val="1"/>
      <w:marLeft w:val="0"/>
      <w:marRight w:val="0"/>
      <w:marTop w:val="0"/>
      <w:marBottom w:val="0"/>
      <w:divBdr>
        <w:top w:val="none" w:sz="0" w:space="0" w:color="auto"/>
        <w:left w:val="none" w:sz="0" w:space="0" w:color="auto"/>
        <w:bottom w:val="none" w:sz="0" w:space="0" w:color="auto"/>
        <w:right w:val="none" w:sz="0" w:space="0" w:color="auto"/>
      </w:divBdr>
    </w:div>
    <w:div w:id="1493907349">
      <w:bodyDiv w:val="1"/>
      <w:marLeft w:val="0"/>
      <w:marRight w:val="0"/>
      <w:marTop w:val="0"/>
      <w:marBottom w:val="0"/>
      <w:divBdr>
        <w:top w:val="none" w:sz="0" w:space="0" w:color="auto"/>
        <w:left w:val="none" w:sz="0" w:space="0" w:color="auto"/>
        <w:bottom w:val="none" w:sz="0" w:space="0" w:color="auto"/>
        <w:right w:val="none" w:sz="0" w:space="0" w:color="auto"/>
      </w:divBdr>
      <w:divsChild>
        <w:div w:id="931278860">
          <w:marLeft w:val="0"/>
          <w:marRight w:val="0"/>
          <w:marTop w:val="75"/>
          <w:marBottom w:val="75"/>
          <w:divBdr>
            <w:top w:val="none" w:sz="0" w:space="0" w:color="auto"/>
            <w:left w:val="none" w:sz="0" w:space="0" w:color="auto"/>
            <w:bottom w:val="none" w:sz="0" w:space="0" w:color="auto"/>
            <w:right w:val="none" w:sz="0" w:space="0" w:color="auto"/>
          </w:divBdr>
          <w:divsChild>
            <w:div w:id="1621718793">
              <w:marLeft w:val="0"/>
              <w:marRight w:val="0"/>
              <w:marTop w:val="372"/>
              <w:marBottom w:val="0"/>
              <w:divBdr>
                <w:top w:val="none" w:sz="0" w:space="0" w:color="auto"/>
                <w:left w:val="none" w:sz="0" w:space="0" w:color="auto"/>
                <w:bottom w:val="none" w:sz="0" w:space="0" w:color="auto"/>
                <w:right w:val="none" w:sz="0" w:space="0" w:color="auto"/>
              </w:divBdr>
              <w:divsChild>
                <w:div w:id="538585854">
                  <w:marLeft w:val="0"/>
                  <w:marRight w:val="0"/>
                  <w:marTop w:val="0"/>
                  <w:marBottom w:val="0"/>
                  <w:divBdr>
                    <w:top w:val="none" w:sz="0" w:space="0" w:color="auto"/>
                    <w:left w:val="none" w:sz="0" w:space="0" w:color="auto"/>
                    <w:bottom w:val="none" w:sz="0" w:space="0" w:color="auto"/>
                    <w:right w:val="none" w:sz="0" w:space="0" w:color="auto"/>
                  </w:divBdr>
                  <w:divsChild>
                    <w:div w:id="1845054163">
                      <w:marLeft w:val="0"/>
                      <w:marRight w:val="0"/>
                      <w:marTop w:val="120"/>
                      <w:marBottom w:val="0"/>
                      <w:divBdr>
                        <w:top w:val="single" w:sz="6" w:space="6" w:color="9D9C9C"/>
                        <w:left w:val="single" w:sz="6" w:space="6" w:color="9D9C9C"/>
                        <w:bottom w:val="single" w:sz="6" w:space="6" w:color="9D9C9C"/>
                        <w:right w:val="single" w:sz="6" w:space="6" w:color="9D9C9C"/>
                      </w:divBdr>
                      <w:divsChild>
                        <w:div w:id="685669317">
                          <w:marLeft w:val="0"/>
                          <w:marRight w:val="0"/>
                          <w:marTop w:val="0"/>
                          <w:marBottom w:val="0"/>
                          <w:divBdr>
                            <w:top w:val="none" w:sz="0" w:space="0" w:color="auto"/>
                            <w:left w:val="none" w:sz="0" w:space="0" w:color="auto"/>
                            <w:bottom w:val="none" w:sz="0" w:space="0" w:color="auto"/>
                            <w:right w:val="none" w:sz="0" w:space="0" w:color="auto"/>
                          </w:divBdr>
                          <w:divsChild>
                            <w:div w:id="1278222256">
                              <w:marLeft w:val="0"/>
                              <w:marRight w:val="0"/>
                              <w:marTop w:val="240"/>
                              <w:marBottom w:val="0"/>
                              <w:divBdr>
                                <w:top w:val="none" w:sz="0" w:space="0" w:color="auto"/>
                                <w:left w:val="none" w:sz="0" w:space="0" w:color="auto"/>
                                <w:bottom w:val="none" w:sz="0" w:space="0" w:color="auto"/>
                                <w:right w:val="none" w:sz="0" w:space="0" w:color="auto"/>
                              </w:divBdr>
                              <w:divsChild>
                                <w:div w:id="5056273">
                                  <w:marLeft w:val="0"/>
                                  <w:marRight w:val="0"/>
                                  <w:marTop w:val="0"/>
                                  <w:marBottom w:val="0"/>
                                  <w:divBdr>
                                    <w:top w:val="none" w:sz="0" w:space="0" w:color="auto"/>
                                    <w:left w:val="none" w:sz="0" w:space="0" w:color="auto"/>
                                    <w:bottom w:val="none" w:sz="0" w:space="0" w:color="auto"/>
                                    <w:right w:val="none" w:sz="0" w:space="0" w:color="auto"/>
                                  </w:divBdr>
                                  <w:divsChild>
                                    <w:div w:id="143478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319675">
      <w:bodyDiv w:val="1"/>
      <w:marLeft w:val="0"/>
      <w:marRight w:val="0"/>
      <w:marTop w:val="0"/>
      <w:marBottom w:val="0"/>
      <w:divBdr>
        <w:top w:val="none" w:sz="0" w:space="0" w:color="auto"/>
        <w:left w:val="none" w:sz="0" w:space="0" w:color="auto"/>
        <w:bottom w:val="none" w:sz="0" w:space="0" w:color="auto"/>
        <w:right w:val="none" w:sz="0" w:space="0" w:color="auto"/>
      </w:divBdr>
      <w:divsChild>
        <w:div w:id="1112090813">
          <w:marLeft w:val="0"/>
          <w:marRight w:val="0"/>
          <w:marTop w:val="75"/>
          <w:marBottom w:val="75"/>
          <w:divBdr>
            <w:top w:val="none" w:sz="0" w:space="0" w:color="auto"/>
            <w:left w:val="none" w:sz="0" w:space="0" w:color="auto"/>
            <w:bottom w:val="none" w:sz="0" w:space="0" w:color="auto"/>
            <w:right w:val="none" w:sz="0" w:space="0" w:color="auto"/>
          </w:divBdr>
          <w:divsChild>
            <w:div w:id="1053191404">
              <w:marLeft w:val="0"/>
              <w:marRight w:val="0"/>
              <w:marTop w:val="372"/>
              <w:marBottom w:val="0"/>
              <w:divBdr>
                <w:top w:val="none" w:sz="0" w:space="0" w:color="auto"/>
                <w:left w:val="none" w:sz="0" w:space="0" w:color="auto"/>
                <w:bottom w:val="none" w:sz="0" w:space="0" w:color="auto"/>
                <w:right w:val="none" w:sz="0" w:space="0" w:color="auto"/>
              </w:divBdr>
              <w:divsChild>
                <w:div w:id="716006295">
                  <w:marLeft w:val="0"/>
                  <w:marRight w:val="0"/>
                  <w:marTop w:val="0"/>
                  <w:marBottom w:val="0"/>
                  <w:divBdr>
                    <w:top w:val="none" w:sz="0" w:space="0" w:color="auto"/>
                    <w:left w:val="none" w:sz="0" w:space="0" w:color="auto"/>
                    <w:bottom w:val="none" w:sz="0" w:space="0" w:color="auto"/>
                    <w:right w:val="none" w:sz="0" w:space="0" w:color="auto"/>
                  </w:divBdr>
                  <w:divsChild>
                    <w:div w:id="1924944893">
                      <w:marLeft w:val="0"/>
                      <w:marRight w:val="0"/>
                      <w:marTop w:val="120"/>
                      <w:marBottom w:val="0"/>
                      <w:divBdr>
                        <w:top w:val="single" w:sz="6" w:space="6" w:color="9D9C9C"/>
                        <w:left w:val="single" w:sz="6" w:space="6" w:color="9D9C9C"/>
                        <w:bottom w:val="single" w:sz="6" w:space="6" w:color="9D9C9C"/>
                        <w:right w:val="single" w:sz="6" w:space="6" w:color="9D9C9C"/>
                      </w:divBdr>
                      <w:divsChild>
                        <w:div w:id="2061979109">
                          <w:marLeft w:val="0"/>
                          <w:marRight w:val="0"/>
                          <w:marTop w:val="0"/>
                          <w:marBottom w:val="0"/>
                          <w:divBdr>
                            <w:top w:val="none" w:sz="0" w:space="0" w:color="auto"/>
                            <w:left w:val="none" w:sz="0" w:space="0" w:color="auto"/>
                            <w:bottom w:val="none" w:sz="0" w:space="0" w:color="auto"/>
                            <w:right w:val="none" w:sz="0" w:space="0" w:color="auto"/>
                          </w:divBdr>
                          <w:divsChild>
                            <w:div w:id="375280078">
                              <w:marLeft w:val="0"/>
                              <w:marRight w:val="0"/>
                              <w:marTop w:val="240"/>
                              <w:marBottom w:val="0"/>
                              <w:divBdr>
                                <w:top w:val="none" w:sz="0" w:space="0" w:color="auto"/>
                                <w:left w:val="none" w:sz="0" w:space="0" w:color="auto"/>
                                <w:bottom w:val="none" w:sz="0" w:space="0" w:color="auto"/>
                                <w:right w:val="none" w:sz="0" w:space="0" w:color="auto"/>
                              </w:divBdr>
                              <w:divsChild>
                                <w:div w:id="1989553930">
                                  <w:marLeft w:val="0"/>
                                  <w:marRight w:val="0"/>
                                  <w:marTop w:val="0"/>
                                  <w:marBottom w:val="0"/>
                                  <w:divBdr>
                                    <w:top w:val="none" w:sz="0" w:space="0" w:color="auto"/>
                                    <w:left w:val="none" w:sz="0" w:space="0" w:color="auto"/>
                                    <w:bottom w:val="none" w:sz="0" w:space="0" w:color="auto"/>
                                    <w:right w:val="none" w:sz="0" w:space="0" w:color="auto"/>
                                  </w:divBdr>
                                  <w:divsChild>
                                    <w:div w:id="65923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821396">
      <w:bodyDiv w:val="1"/>
      <w:marLeft w:val="0"/>
      <w:marRight w:val="0"/>
      <w:marTop w:val="0"/>
      <w:marBottom w:val="0"/>
      <w:divBdr>
        <w:top w:val="none" w:sz="0" w:space="0" w:color="auto"/>
        <w:left w:val="none" w:sz="0" w:space="0" w:color="auto"/>
        <w:bottom w:val="none" w:sz="0" w:space="0" w:color="auto"/>
        <w:right w:val="none" w:sz="0" w:space="0" w:color="auto"/>
      </w:divBdr>
      <w:divsChild>
        <w:div w:id="779102453">
          <w:marLeft w:val="0"/>
          <w:marRight w:val="0"/>
          <w:marTop w:val="75"/>
          <w:marBottom w:val="75"/>
          <w:divBdr>
            <w:top w:val="none" w:sz="0" w:space="0" w:color="auto"/>
            <w:left w:val="none" w:sz="0" w:space="0" w:color="auto"/>
            <w:bottom w:val="none" w:sz="0" w:space="0" w:color="auto"/>
            <w:right w:val="none" w:sz="0" w:space="0" w:color="auto"/>
          </w:divBdr>
          <w:divsChild>
            <w:div w:id="1388726855">
              <w:marLeft w:val="0"/>
              <w:marRight w:val="0"/>
              <w:marTop w:val="372"/>
              <w:marBottom w:val="0"/>
              <w:divBdr>
                <w:top w:val="none" w:sz="0" w:space="0" w:color="auto"/>
                <w:left w:val="none" w:sz="0" w:space="0" w:color="auto"/>
                <w:bottom w:val="none" w:sz="0" w:space="0" w:color="auto"/>
                <w:right w:val="none" w:sz="0" w:space="0" w:color="auto"/>
              </w:divBdr>
              <w:divsChild>
                <w:div w:id="954138783">
                  <w:marLeft w:val="0"/>
                  <w:marRight w:val="0"/>
                  <w:marTop w:val="0"/>
                  <w:marBottom w:val="0"/>
                  <w:divBdr>
                    <w:top w:val="none" w:sz="0" w:space="0" w:color="auto"/>
                    <w:left w:val="none" w:sz="0" w:space="0" w:color="auto"/>
                    <w:bottom w:val="none" w:sz="0" w:space="0" w:color="auto"/>
                    <w:right w:val="none" w:sz="0" w:space="0" w:color="auto"/>
                  </w:divBdr>
                  <w:divsChild>
                    <w:div w:id="1764914983">
                      <w:marLeft w:val="0"/>
                      <w:marRight w:val="0"/>
                      <w:marTop w:val="120"/>
                      <w:marBottom w:val="0"/>
                      <w:divBdr>
                        <w:top w:val="single" w:sz="6" w:space="6" w:color="9D9C9C"/>
                        <w:left w:val="single" w:sz="6" w:space="6" w:color="9D9C9C"/>
                        <w:bottom w:val="single" w:sz="6" w:space="6" w:color="9D9C9C"/>
                        <w:right w:val="single" w:sz="6" w:space="6" w:color="9D9C9C"/>
                      </w:divBdr>
                      <w:divsChild>
                        <w:div w:id="505095947">
                          <w:marLeft w:val="0"/>
                          <w:marRight w:val="0"/>
                          <w:marTop w:val="0"/>
                          <w:marBottom w:val="0"/>
                          <w:divBdr>
                            <w:top w:val="none" w:sz="0" w:space="0" w:color="auto"/>
                            <w:left w:val="none" w:sz="0" w:space="0" w:color="auto"/>
                            <w:bottom w:val="none" w:sz="0" w:space="0" w:color="auto"/>
                            <w:right w:val="none" w:sz="0" w:space="0" w:color="auto"/>
                          </w:divBdr>
                          <w:divsChild>
                            <w:div w:id="1523319579">
                              <w:marLeft w:val="0"/>
                              <w:marRight w:val="0"/>
                              <w:marTop w:val="240"/>
                              <w:marBottom w:val="0"/>
                              <w:divBdr>
                                <w:top w:val="none" w:sz="0" w:space="0" w:color="auto"/>
                                <w:left w:val="none" w:sz="0" w:space="0" w:color="auto"/>
                                <w:bottom w:val="none" w:sz="0" w:space="0" w:color="auto"/>
                                <w:right w:val="none" w:sz="0" w:space="0" w:color="auto"/>
                              </w:divBdr>
                              <w:divsChild>
                                <w:div w:id="1826586408">
                                  <w:marLeft w:val="0"/>
                                  <w:marRight w:val="0"/>
                                  <w:marTop w:val="0"/>
                                  <w:marBottom w:val="0"/>
                                  <w:divBdr>
                                    <w:top w:val="none" w:sz="0" w:space="0" w:color="auto"/>
                                    <w:left w:val="none" w:sz="0" w:space="0" w:color="auto"/>
                                    <w:bottom w:val="none" w:sz="0" w:space="0" w:color="auto"/>
                                    <w:right w:val="none" w:sz="0" w:space="0" w:color="auto"/>
                                  </w:divBdr>
                                  <w:divsChild>
                                    <w:div w:id="11425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857913">
      <w:bodyDiv w:val="1"/>
      <w:marLeft w:val="0"/>
      <w:marRight w:val="0"/>
      <w:marTop w:val="0"/>
      <w:marBottom w:val="0"/>
      <w:divBdr>
        <w:top w:val="none" w:sz="0" w:space="0" w:color="auto"/>
        <w:left w:val="none" w:sz="0" w:space="0" w:color="auto"/>
        <w:bottom w:val="none" w:sz="0" w:space="0" w:color="auto"/>
        <w:right w:val="none" w:sz="0" w:space="0" w:color="auto"/>
      </w:divBdr>
      <w:divsChild>
        <w:div w:id="659581916">
          <w:marLeft w:val="0"/>
          <w:marRight w:val="0"/>
          <w:marTop w:val="75"/>
          <w:marBottom w:val="75"/>
          <w:divBdr>
            <w:top w:val="none" w:sz="0" w:space="0" w:color="auto"/>
            <w:left w:val="none" w:sz="0" w:space="0" w:color="auto"/>
            <w:bottom w:val="none" w:sz="0" w:space="0" w:color="auto"/>
            <w:right w:val="none" w:sz="0" w:space="0" w:color="auto"/>
          </w:divBdr>
          <w:divsChild>
            <w:div w:id="1025591502">
              <w:marLeft w:val="0"/>
              <w:marRight w:val="0"/>
              <w:marTop w:val="372"/>
              <w:marBottom w:val="0"/>
              <w:divBdr>
                <w:top w:val="none" w:sz="0" w:space="0" w:color="auto"/>
                <w:left w:val="none" w:sz="0" w:space="0" w:color="auto"/>
                <w:bottom w:val="none" w:sz="0" w:space="0" w:color="auto"/>
                <w:right w:val="none" w:sz="0" w:space="0" w:color="auto"/>
              </w:divBdr>
              <w:divsChild>
                <w:div w:id="1462580056">
                  <w:marLeft w:val="0"/>
                  <w:marRight w:val="0"/>
                  <w:marTop w:val="0"/>
                  <w:marBottom w:val="0"/>
                  <w:divBdr>
                    <w:top w:val="none" w:sz="0" w:space="0" w:color="auto"/>
                    <w:left w:val="none" w:sz="0" w:space="0" w:color="auto"/>
                    <w:bottom w:val="none" w:sz="0" w:space="0" w:color="auto"/>
                    <w:right w:val="none" w:sz="0" w:space="0" w:color="auto"/>
                  </w:divBdr>
                  <w:divsChild>
                    <w:div w:id="1245143376">
                      <w:marLeft w:val="0"/>
                      <w:marRight w:val="0"/>
                      <w:marTop w:val="120"/>
                      <w:marBottom w:val="0"/>
                      <w:divBdr>
                        <w:top w:val="single" w:sz="6" w:space="6" w:color="9D9C9C"/>
                        <w:left w:val="single" w:sz="6" w:space="6" w:color="9D9C9C"/>
                        <w:bottom w:val="single" w:sz="6" w:space="6" w:color="9D9C9C"/>
                        <w:right w:val="single" w:sz="6" w:space="6" w:color="9D9C9C"/>
                      </w:divBdr>
                      <w:divsChild>
                        <w:div w:id="788278273">
                          <w:marLeft w:val="0"/>
                          <w:marRight w:val="0"/>
                          <w:marTop w:val="0"/>
                          <w:marBottom w:val="0"/>
                          <w:divBdr>
                            <w:top w:val="none" w:sz="0" w:space="0" w:color="auto"/>
                            <w:left w:val="none" w:sz="0" w:space="0" w:color="auto"/>
                            <w:bottom w:val="none" w:sz="0" w:space="0" w:color="auto"/>
                            <w:right w:val="none" w:sz="0" w:space="0" w:color="auto"/>
                          </w:divBdr>
                          <w:divsChild>
                            <w:div w:id="1795828266">
                              <w:marLeft w:val="0"/>
                              <w:marRight w:val="0"/>
                              <w:marTop w:val="240"/>
                              <w:marBottom w:val="0"/>
                              <w:divBdr>
                                <w:top w:val="none" w:sz="0" w:space="0" w:color="auto"/>
                                <w:left w:val="none" w:sz="0" w:space="0" w:color="auto"/>
                                <w:bottom w:val="none" w:sz="0" w:space="0" w:color="auto"/>
                                <w:right w:val="none" w:sz="0" w:space="0" w:color="auto"/>
                              </w:divBdr>
                              <w:divsChild>
                                <w:div w:id="417336020">
                                  <w:marLeft w:val="0"/>
                                  <w:marRight w:val="0"/>
                                  <w:marTop w:val="0"/>
                                  <w:marBottom w:val="0"/>
                                  <w:divBdr>
                                    <w:top w:val="none" w:sz="0" w:space="0" w:color="auto"/>
                                    <w:left w:val="none" w:sz="0" w:space="0" w:color="auto"/>
                                    <w:bottom w:val="none" w:sz="0" w:space="0" w:color="auto"/>
                                    <w:right w:val="none" w:sz="0" w:space="0" w:color="auto"/>
                                  </w:divBdr>
                                  <w:divsChild>
                                    <w:div w:id="66540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0014162">
      <w:bodyDiv w:val="1"/>
      <w:marLeft w:val="0"/>
      <w:marRight w:val="0"/>
      <w:marTop w:val="0"/>
      <w:marBottom w:val="0"/>
      <w:divBdr>
        <w:top w:val="none" w:sz="0" w:space="0" w:color="auto"/>
        <w:left w:val="none" w:sz="0" w:space="0" w:color="auto"/>
        <w:bottom w:val="none" w:sz="0" w:space="0" w:color="auto"/>
        <w:right w:val="none" w:sz="0" w:space="0" w:color="auto"/>
      </w:divBdr>
      <w:divsChild>
        <w:div w:id="986475244">
          <w:marLeft w:val="0"/>
          <w:marRight w:val="0"/>
          <w:marTop w:val="75"/>
          <w:marBottom w:val="75"/>
          <w:divBdr>
            <w:top w:val="none" w:sz="0" w:space="0" w:color="auto"/>
            <w:left w:val="none" w:sz="0" w:space="0" w:color="auto"/>
            <w:bottom w:val="none" w:sz="0" w:space="0" w:color="auto"/>
            <w:right w:val="none" w:sz="0" w:space="0" w:color="auto"/>
          </w:divBdr>
          <w:divsChild>
            <w:div w:id="976226046">
              <w:marLeft w:val="0"/>
              <w:marRight w:val="0"/>
              <w:marTop w:val="372"/>
              <w:marBottom w:val="0"/>
              <w:divBdr>
                <w:top w:val="none" w:sz="0" w:space="0" w:color="auto"/>
                <w:left w:val="none" w:sz="0" w:space="0" w:color="auto"/>
                <w:bottom w:val="none" w:sz="0" w:space="0" w:color="auto"/>
                <w:right w:val="none" w:sz="0" w:space="0" w:color="auto"/>
              </w:divBdr>
              <w:divsChild>
                <w:div w:id="1364356989">
                  <w:marLeft w:val="0"/>
                  <w:marRight w:val="0"/>
                  <w:marTop w:val="0"/>
                  <w:marBottom w:val="0"/>
                  <w:divBdr>
                    <w:top w:val="none" w:sz="0" w:space="0" w:color="auto"/>
                    <w:left w:val="none" w:sz="0" w:space="0" w:color="auto"/>
                    <w:bottom w:val="none" w:sz="0" w:space="0" w:color="auto"/>
                    <w:right w:val="none" w:sz="0" w:space="0" w:color="auto"/>
                  </w:divBdr>
                  <w:divsChild>
                    <w:div w:id="267548185">
                      <w:marLeft w:val="0"/>
                      <w:marRight w:val="0"/>
                      <w:marTop w:val="120"/>
                      <w:marBottom w:val="0"/>
                      <w:divBdr>
                        <w:top w:val="single" w:sz="6" w:space="6" w:color="9D9C9C"/>
                        <w:left w:val="single" w:sz="6" w:space="6" w:color="9D9C9C"/>
                        <w:bottom w:val="single" w:sz="6" w:space="6" w:color="9D9C9C"/>
                        <w:right w:val="single" w:sz="6" w:space="6" w:color="9D9C9C"/>
                      </w:divBdr>
                      <w:divsChild>
                        <w:div w:id="45422911">
                          <w:marLeft w:val="0"/>
                          <w:marRight w:val="0"/>
                          <w:marTop w:val="0"/>
                          <w:marBottom w:val="0"/>
                          <w:divBdr>
                            <w:top w:val="none" w:sz="0" w:space="0" w:color="auto"/>
                            <w:left w:val="none" w:sz="0" w:space="0" w:color="auto"/>
                            <w:bottom w:val="none" w:sz="0" w:space="0" w:color="auto"/>
                            <w:right w:val="none" w:sz="0" w:space="0" w:color="auto"/>
                          </w:divBdr>
                          <w:divsChild>
                            <w:div w:id="1991976456">
                              <w:marLeft w:val="0"/>
                              <w:marRight w:val="0"/>
                              <w:marTop w:val="240"/>
                              <w:marBottom w:val="0"/>
                              <w:divBdr>
                                <w:top w:val="none" w:sz="0" w:space="0" w:color="auto"/>
                                <w:left w:val="none" w:sz="0" w:space="0" w:color="auto"/>
                                <w:bottom w:val="none" w:sz="0" w:space="0" w:color="auto"/>
                                <w:right w:val="none" w:sz="0" w:space="0" w:color="auto"/>
                              </w:divBdr>
                              <w:divsChild>
                                <w:div w:id="1093360099">
                                  <w:marLeft w:val="0"/>
                                  <w:marRight w:val="0"/>
                                  <w:marTop w:val="0"/>
                                  <w:marBottom w:val="0"/>
                                  <w:divBdr>
                                    <w:top w:val="none" w:sz="0" w:space="0" w:color="auto"/>
                                    <w:left w:val="none" w:sz="0" w:space="0" w:color="auto"/>
                                    <w:bottom w:val="none" w:sz="0" w:space="0" w:color="auto"/>
                                    <w:right w:val="none" w:sz="0" w:space="0" w:color="auto"/>
                                  </w:divBdr>
                                  <w:divsChild>
                                    <w:div w:id="61433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s.bka.gv.at/Dokumente/BgblPdf/1994_430_0/1994_430_0.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ris.bka.gv.at/Dokumente/BgblPdf/1994_430_0/1994_430_0.pdf"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CCA4B-C291-4221-B15B-53DE07318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1910</Words>
  <Characters>12039</Characters>
  <Application>Microsoft Office Word</Application>
  <DocSecurity>4</DocSecurity>
  <Lines>100</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Kuss</dc:creator>
  <cp:keywords/>
  <dc:description/>
  <cp:lastModifiedBy>Thomas Held</cp:lastModifiedBy>
  <cp:revision>2</cp:revision>
  <cp:lastPrinted>2025-10-16T09:53:00Z</cp:lastPrinted>
  <dcterms:created xsi:type="dcterms:W3CDTF">2026-03-25T07:53:00Z</dcterms:created>
  <dcterms:modified xsi:type="dcterms:W3CDTF">2026-03-25T07:53:00Z</dcterms:modified>
</cp:coreProperties>
</file>