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5175C8" w14:textId="77777777" w:rsidR="00DA470D" w:rsidRDefault="00DA470D" w:rsidP="00DA470D">
      <w:pPr>
        <w:pStyle w:val="KeinLeerraum"/>
        <w:rPr>
          <w:rFonts w:ascii="Arial" w:hAnsi="Arial" w:cs="Arial"/>
        </w:rPr>
      </w:pPr>
    </w:p>
    <w:p w14:paraId="1D02B0EC" w14:textId="77777777" w:rsidR="00DA470D" w:rsidRDefault="00DA470D" w:rsidP="00DA470D">
      <w:pPr>
        <w:pStyle w:val="KeinLeerraum"/>
        <w:rPr>
          <w:rFonts w:ascii="Arial" w:hAnsi="Arial" w:cs="Arial"/>
        </w:rPr>
      </w:pPr>
    </w:p>
    <w:p w14:paraId="088AE6E3" w14:textId="062037A0" w:rsidR="00CF5566" w:rsidRPr="00873086" w:rsidRDefault="00CF5566" w:rsidP="00DA470D">
      <w:pPr>
        <w:pStyle w:val="KeinLeerraum"/>
        <w:spacing w:line="276" w:lineRule="auto"/>
        <w:rPr>
          <w:rFonts w:ascii="Arial" w:hAnsi="Arial" w:cs="Arial"/>
        </w:rPr>
      </w:pPr>
      <w:r w:rsidRPr="00873086">
        <w:rPr>
          <w:rFonts w:ascii="Arial" w:hAnsi="Arial" w:cs="Arial"/>
        </w:rPr>
        <w:t>Name und Anschrift</w:t>
      </w:r>
      <w:r w:rsidR="00A04934" w:rsidRPr="00873086">
        <w:rPr>
          <w:rFonts w:ascii="Arial" w:hAnsi="Arial" w:cs="Arial"/>
        </w:rPr>
        <w:t xml:space="preserve"> des Antragstellers:</w:t>
      </w:r>
      <w:r w:rsidR="00A04934" w:rsidRPr="00873086">
        <w:rPr>
          <w:rFonts w:ascii="Arial" w:hAnsi="Arial" w:cs="Arial"/>
        </w:rPr>
        <w:cr/>
      </w:r>
    </w:p>
    <w:p w14:paraId="53C843FE" w14:textId="77777777" w:rsidR="00CF5566" w:rsidRPr="00873086" w:rsidRDefault="00CF5566" w:rsidP="00DA470D">
      <w:pPr>
        <w:pStyle w:val="KeinLeerraum"/>
        <w:pBdr>
          <w:top w:val="dotted" w:sz="4" w:space="1" w:color="auto"/>
          <w:bottom w:val="dotted" w:sz="4" w:space="1" w:color="auto"/>
          <w:between w:val="dotted" w:sz="4" w:space="1" w:color="auto"/>
        </w:pBdr>
        <w:spacing w:line="276" w:lineRule="auto"/>
        <w:ind w:right="5103"/>
        <w:rPr>
          <w:rFonts w:ascii="Arial" w:hAnsi="Arial" w:cs="Arial"/>
        </w:rPr>
      </w:pPr>
    </w:p>
    <w:p w14:paraId="44E54396" w14:textId="77777777" w:rsidR="00CF5566" w:rsidRPr="00873086" w:rsidRDefault="00CF5566" w:rsidP="00DA470D">
      <w:pPr>
        <w:pStyle w:val="KeinLeerraum"/>
        <w:pBdr>
          <w:top w:val="dotted" w:sz="4" w:space="1" w:color="auto"/>
          <w:bottom w:val="dotted" w:sz="4" w:space="1" w:color="auto"/>
          <w:between w:val="dotted" w:sz="4" w:space="1" w:color="auto"/>
        </w:pBdr>
        <w:spacing w:line="276" w:lineRule="auto"/>
        <w:ind w:right="5103"/>
        <w:rPr>
          <w:rFonts w:ascii="Arial" w:hAnsi="Arial" w:cs="Arial"/>
        </w:rPr>
      </w:pPr>
    </w:p>
    <w:p w14:paraId="2A5EA2F1" w14:textId="58CFDA94" w:rsidR="00CF5566" w:rsidRDefault="00CF5566" w:rsidP="00873086">
      <w:pPr>
        <w:pStyle w:val="KeinLeerraum"/>
        <w:ind w:right="5103"/>
        <w:rPr>
          <w:rFonts w:ascii="Arial" w:hAnsi="Arial" w:cs="Arial"/>
        </w:rPr>
      </w:pPr>
    </w:p>
    <w:p w14:paraId="3901576D" w14:textId="0383CD83" w:rsidR="0035317A" w:rsidRDefault="0035317A" w:rsidP="00873086">
      <w:pPr>
        <w:pStyle w:val="KeinLeerraum"/>
        <w:ind w:right="5103"/>
        <w:rPr>
          <w:rFonts w:ascii="Arial" w:hAnsi="Arial" w:cs="Arial"/>
        </w:rPr>
      </w:pPr>
    </w:p>
    <w:p w14:paraId="726FD70E" w14:textId="77777777" w:rsidR="0035317A" w:rsidRPr="00873086" w:rsidRDefault="0035317A" w:rsidP="00873086">
      <w:pPr>
        <w:pStyle w:val="KeinLeerraum"/>
        <w:ind w:right="5103"/>
        <w:rPr>
          <w:rFonts w:ascii="Arial" w:hAnsi="Arial" w:cs="Arial"/>
        </w:rPr>
      </w:pPr>
    </w:p>
    <w:p w14:paraId="0B9DBC0A" w14:textId="098EF646" w:rsidR="00CF5566" w:rsidRDefault="00A04934" w:rsidP="00CF5566">
      <w:pPr>
        <w:pStyle w:val="KeinLeerraum"/>
        <w:rPr>
          <w:rFonts w:ascii="Arial" w:hAnsi="Arial" w:cs="Arial"/>
          <w:sz w:val="24"/>
          <w:szCs w:val="24"/>
        </w:rPr>
      </w:pPr>
      <w:r w:rsidRPr="00DA470D">
        <w:rPr>
          <w:rFonts w:ascii="Arial" w:hAnsi="Arial" w:cs="Arial"/>
          <w:sz w:val="24"/>
          <w:szCs w:val="24"/>
        </w:rPr>
        <w:t>An die</w:t>
      </w:r>
      <w:r w:rsidRPr="00DA470D">
        <w:rPr>
          <w:rFonts w:ascii="Arial" w:hAnsi="Arial" w:cs="Arial"/>
          <w:sz w:val="24"/>
          <w:szCs w:val="24"/>
        </w:rPr>
        <w:cr/>
        <w:t>Baubeh</w:t>
      </w:r>
      <w:r w:rsidR="00CF5566" w:rsidRPr="00DA470D">
        <w:rPr>
          <w:rFonts w:ascii="Arial" w:hAnsi="Arial" w:cs="Arial"/>
          <w:sz w:val="24"/>
          <w:szCs w:val="24"/>
        </w:rPr>
        <w:t>ö</w:t>
      </w:r>
      <w:r w:rsidRPr="00DA470D">
        <w:rPr>
          <w:rFonts w:ascii="Arial" w:hAnsi="Arial" w:cs="Arial"/>
          <w:sz w:val="24"/>
          <w:szCs w:val="24"/>
        </w:rPr>
        <w:t>rde der</w:t>
      </w:r>
      <w:r w:rsidR="00502268" w:rsidRPr="00DA470D">
        <w:rPr>
          <w:rFonts w:ascii="Arial" w:hAnsi="Arial" w:cs="Arial"/>
          <w:sz w:val="24"/>
          <w:szCs w:val="24"/>
        </w:rPr>
        <w:t xml:space="preserve"> </w:t>
      </w:r>
      <w:r w:rsidR="00B2166E">
        <w:rPr>
          <w:rFonts w:ascii="Arial" w:hAnsi="Arial" w:cs="Arial"/>
          <w:sz w:val="24"/>
          <w:szCs w:val="24"/>
        </w:rPr>
        <w:t>G</w:t>
      </w:r>
      <w:r w:rsidR="00502268" w:rsidRPr="00DA470D">
        <w:rPr>
          <w:rFonts w:ascii="Arial" w:hAnsi="Arial" w:cs="Arial"/>
          <w:sz w:val="24"/>
          <w:szCs w:val="24"/>
        </w:rPr>
        <w:t>emeinde</w:t>
      </w:r>
      <w:r w:rsidR="00CF5566" w:rsidRPr="00DA470D">
        <w:rPr>
          <w:rFonts w:ascii="Arial" w:hAnsi="Arial" w:cs="Arial"/>
          <w:sz w:val="24"/>
          <w:szCs w:val="24"/>
        </w:rPr>
        <w:t xml:space="preserve"> </w:t>
      </w:r>
      <w:r w:rsidR="00B2166E">
        <w:rPr>
          <w:rFonts w:ascii="Arial" w:hAnsi="Arial" w:cs="Arial"/>
          <w:sz w:val="24"/>
          <w:szCs w:val="24"/>
        </w:rPr>
        <w:t>Heimschuh</w:t>
      </w:r>
    </w:p>
    <w:p w14:paraId="0BD51B8F" w14:textId="7A570EED" w:rsidR="00B2166E" w:rsidRPr="00DA470D" w:rsidRDefault="00B2166E" w:rsidP="00CF5566">
      <w:pPr>
        <w:pStyle w:val="KeinLeerraum"/>
        <w:rPr>
          <w:rFonts w:ascii="Arial" w:hAnsi="Arial" w:cs="Arial"/>
          <w:sz w:val="24"/>
          <w:szCs w:val="24"/>
        </w:rPr>
      </w:pPr>
      <w:r>
        <w:rPr>
          <w:rFonts w:ascii="Arial" w:hAnsi="Arial" w:cs="Arial"/>
          <w:sz w:val="24"/>
          <w:szCs w:val="24"/>
        </w:rPr>
        <w:t>Heimschuhstraße 32</w:t>
      </w:r>
    </w:p>
    <w:p w14:paraId="3D437FDC" w14:textId="57E8C1A0" w:rsidR="00CF5566" w:rsidRPr="00DA470D" w:rsidRDefault="00B2166E" w:rsidP="00CF5566">
      <w:pPr>
        <w:pStyle w:val="KeinLeerraum"/>
        <w:rPr>
          <w:rFonts w:ascii="Arial" w:hAnsi="Arial" w:cs="Arial"/>
          <w:sz w:val="24"/>
          <w:szCs w:val="24"/>
        </w:rPr>
      </w:pPr>
      <w:r>
        <w:rPr>
          <w:rFonts w:ascii="Arial" w:hAnsi="Arial" w:cs="Arial"/>
          <w:sz w:val="24"/>
          <w:szCs w:val="24"/>
        </w:rPr>
        <w:t>8451  Heimschuh</w:t>
      </w:r>
    </w:p>
    <w:p w14:paraId="618CE58C" w14:textId="0F442513" w:rsidR="00CF5566" w:rsidRDefault="00CF5566" w:rsidP="00CF5566">
      <w:pPr>
        <w:pStyle w:val="KeinLeerraum"/>
        <w:rPr>
          <w:rFonts w:ascii="Arial" w:hAnsi="Arial" w:cs="Arial"/>
        </w:rPr>
      </w:pPr>
    </w:p>
    <w:p w14:paraId="444EF882" w14:textId="479A2454" w:rsidR="0035317A" w:rsidRDefault="0035317A" w:rsidP="00CF5566">
      <w:pPr>
        <w:pStyle w:val="KeinLeerraum"/>
        <w:rPr>
          <w:rFonts w:ascii="Arial" w:hAnsi="Arial" w:cs="Arial"/>
        </w:rPr>
      </w:pPr>
    </w:p>
    <w:p w14:paraId="7F70883F" w14:textId="77777777" w:rsidR="0035317A" w:rsidRPr="00873086" w:rsidRDefault="0035317A" w:rsidP="00CF5566">
      <w:pPr>
        <w:pStyle w:val="KeinLeerraum"/>
        <w:rPr>
          <w:rFonts w:ascii="Arial" w:hAnsi="Arial" w:cs="Arial"/>
        </w:rPr>
      </w:pPr>
    </w:p>
    <w:p w14:paraId="754F28C3" w14:textId="505AAB31" w:rsidR="00CF5566" w:rsidRDefault="00F83F32" w:rsidP="00F83F32">
      <w:pPr>
        <w:pStyle w:val="KeinLeerraum"/>
        <w:jc w:val="center"/>
        <w:rPr>
          <w:rFonts w:ascii="Arial" w:hAnsi="Arial" w:cs="Arial"/>
          <w:b/>
          <w:sz w:val="40"/>
          <w:szCs w:val="40"/>
        </w:rPr>
      </w:pPr>
      <w:r w:rsidRPr="0035317A">
        <w:rPr>
          <w:rFonts w:ascii="Arial" w:hAnsi="Arial" w:cs="Arial"/>
          <w:b/>
          <w:sz w:val="40"/>
          <w:szCs w:val="40"/>
        </w:rPr>
        <w:t>ANSUCHEN UM BAUBEWILLIGUNG</w:t>
      </w:r>
    </w:p>
    <w:p w14:paraId="41666672" w14:textId="0179AA29" w:rsidR="00D650D5" w:rsidRPr="0035317A" w:rsidRDefault="00D650D5" w:rsidP="00F83F32">
      <w:pPr>
        <w:pStyle w:val="KeinLeerraum"/>
        <w:jc w:val="center"/>
        <w:rPr>
          <w:rFonts w:ascii="Arial" w:hAnsi="Arial" w:cs="Arial"/>
          <w:b/>
          <w:sz w:val="40"/>
          <w:szCs w:val="40"/>
        </w:rPr>
      </w:pPr>
      <w:r>
        <w:rPr>
          <w:rFonts w:ascii="Arial" w:hAnsi="Arial" w:cs="Arial"/>
          <w:b/>
          <w:sz w:val="40"/>
          <w:szCs w:val="40"/>
        </w:rPr>
        <w:t>im vereinfachten Verfahren</w:t>
      </w:r>
    </w:p>
    <w:p w14:paraId="39683824" w14:textId="77777777" w:rsidR="0035317A" w:rsidRDefault="00A04934" w:rsidP="00C0015F">
      <w:pPr>
        <w:pStyle w:val="KeinLeerraum"/>
        <w:jc w:val="both"/>
        <w:rPr>
          <w:rFonts w:ascii="Arial" w:hAnsi="Arial" w:cs="Arial"/>
        </w:rPr>
      </w:pPr>
      <w:r w:rsidRPr="00873086">
        <w:rPr>
          <w:rFonts w:ascii="Arial" w:hAnsi="Arial" w:cs="Arial"/>
        </w:rPr>
        <w:cr/>
      </w:r>
    </w:p>
    <w:p w14:paraId="0D503312" w14:textId="483EB6D0" w:rsidR="00CB39FE" w:rsidRDefault="00D650D5" w:rsidP="00D650D5">
      <w:pPr>
        <w:pStyle w:val="KeinLeerraum"/>
        <w:jc w:val="both"/>
        <w:rPr>
          <w:rFonts w:ascii="Arial" w:hAnsi="Arial" w:cs="Arial"/>
          <w:b/>
        </w:rPr>
      </w:pPr>
      <w:r w:rsidRPr="00460826">
        <w:rPr>
          <w:rFonts w:ascii="Arial" w:hAnsi="Arial" w:cs="Arial"/>
          <w:sz w:val="20"/>
          <w:szCs w:val="20"/>
        </w:rPr>
        <w:t xml:space="preserve">Gemäß § </w:t>
      </w:r>
      <w:r w:rsidR="00755BC9">
        <w:rPr>
          <w:rFonts w:ascii="Arial" w:hAnsi="Arial" w:cs="Arial"/>
          <w:sz w:val="20"/>
          <w:szCs w:val="20"/>
        </w:rPr>
        <w:t>33</w:t>
      </w:r>
      <w:r w:rsidRPr="00460826">
        <w:rPr>
          <w:rFonts w:ascii="Arial" w:hAnsi="Arial" w:cs="Arial"/>
          <w:sz w:val="20"/>
          <w:szCs w:val="20"/>
        </w:rPr>
        <w:t xml:space="preserve"> Abs. </w:t>
      </w:r>
      <w:r>
        <w:rPr>
          <w:rFonts w:ascii="Arial" w:hAnsi="Arial" w:cs="Arial"/>
          <w:sz w:val="20"/>
          <w:szCs w:val="20"/>
        </w:rPr>
        <w:t>1</w:t>
      </w:r>
      <w:r w:rsidRPr="00460826">
        <w:rPr>
          <w:rFonts w:ascii="Arial" w:hAnsi="Arial" w:cs="Arial"/>
          <w:sz w:val="20"/>
          <w:szCs w:val="20"/>
        </w:rPr>
        <w:t xml:space="preserve"> des Steiermärkischen Baugesetzes </w:t>
      </w:r>
      <w:r w:rsidRPr="00536895">
        <w:rPr>
          <w:rFonts w:ascii="Arial" w:hAnsi="Arial" w:cs="Arial"/>
          <w:sz w:val="20"/>
          <w:szCs w:val="20"/>
        </w:rPr>
        <w:t>(</w:t>
      </w:r>
      <w:proofErr w:type="spellStart"/>
      <w:r w:rsidRPr="00536895">
        <w:rPr>
          <w:rFonts w:ascii="Arial" w:hAnsi="Arial" w:cs="Arial"/>
          <w:sz w:val="20"/>
          <w:szCs w:val="20"/>
        </w:rPr>
        <w:t>BauG</w:t>
      </w:r>
      <w:proofErr w:type="spellEnd"/>
      <w:r w:rsidRPr="00536895">
        <w:rPr>
          <w:rFonts w:ascii="Arial" w:hAnsi="Arial" w:cs="Arial"/>
          <w:sz w:val="20"/>
          <w:szCs w:val="20"/>
        </w:rPr>
        <w:t xml:space="preserve">), </w:t>
      </w:r>
      <w:proofErr w:type="spellStart"/>
      <w:r w:rsidRPr="00536895">
        <w:rPr>
          <w:rFonts w:ascii="Arial" w:hAnsi="Arial" w:cs="Arial"/>
          <w:sz w:val="20"/>
          <w:szCs w:val="20"/>
        </w:rPr>
        <w:t>LGBl</w:t>
      </w:r>
      <w:proofErr w:type="spellEnd"/>
      <w:r w:rsidRPr="00536895">
        <w:rPr>
          <w:rFonts w:ascii="Arial" w:hAnsi="Arial" w:cs="Arial"/>
          <w:sz w:val="20"/>
          <w:szCs w:val="20"/>
        </w:rPr>
        <w:t xml:space="preserve">. Nr. 59/1995 </w:t>
      </w:r>
      <w:proofErr w:type="spellStart"/>
      <w:r>
        <w:rPr>
          <w:rFonts w:ascii="Arial" w:hAnsi="Arial" w:cs="Arial"/>
          <w:sz w:val="20"/>
          <w:szCs w:val="20"/>
        </w:rPr>
        <w:t>idgF</w:t>
      </w:r>
      <w:proofErr w:type="spellEnd"/>
      <w:r>
        <w:rPr>
          <w:rFonts w:ascii="Arial" w:hAnsi="Arial" w:cs="Arial"/>
          <w:sz w:val="20"/>
          <w:szCs w:val="20"/>
        </w:rPr>
        <w:t xml:space="preserve">. </w:t>
      </w:r>
      <w:r w:rsidRPr="00460826">
        <w:rPr>
          <w:rFonts w:ascii="Arial" w:hAnsi="Arial" w:cs="Arial"/>
          <w:sz w:val="20"/>
          <w:szCs w:val="20"/>
        </w:rPr>
        <w:t>wird von dem/den unterfertigten</w:t>
      </w:r>
      <w:r>
        <w:rPr>
          <w:rFonts w:ascii="Arial" w:hAnsi="Arial" w:cs="Arial"/>
          <w:sz w:val="20"/>
          <w:szCs w:val="20"/>
        </w:rPr>
        <w:t xml:space="preserve"> </w:t>
      </w:r>
      <w:r w:rsidRPr="00460826">
        <w:rPr>
          <w:rFonts w:ascii="Arial" w:hAnsi="Arial" w:cs="Arial"/>
          <w:sz w:val="20"/>
          <w:szCs w:val="20"/>
        </w:rPr>
        <w:t>Bauwerber(n) um die Erteilung der Baubewilligung für d</w:t>
      </w:r>
      <w:r>
        <w:rPr>
          <w:rFonts w:ascii="Arial" w:hAnsi="Arial" w:cs="Arial"/>
          <w:sz w:val="20"/>
          <w:szCs w:val="20"/>
        </w:rPr>
        <w:t xml:space="preserve">as/der nachfolgende(n) </w:t>
      </w:r>
      <w:r w:rsidR="00BF5CC6" w:rsidRPr="00873086">
        <w:rPr>
          <w:rFonts w:ascii="Arial" w:hAnsi="Arial" w:cs="Arial"/>
          <w:b/>
        </w:rPr>
        <w:t>baubewilligungspflichtige</w:t>
      </w:r>
      <w:r>
        <w:rPr>
          <w:rFonts w:ascii="Arial" w:hAnsi="Arial" w:cs="Arial"/>
          <w:b/>
        </w:rPr>
        <w:t>(</w:t>
      </w:r>
      <w:r w:rsidR="00BF5CC6" w:rsidRPr="00873086">
        <w:rPr>
          <w:rFonts w:ascii="Arial" w:hAnsi="Arial" w:cs="Arial"/>
          <w:b/>
        </w:rPr>
        <w:t>n</w:t>
      </w:r>
      <w:r>
        <w:rPr>
          <w:rFonts w:ascii="Arial" w:hAnsi="Arial" w:cs="Arial"/>
          <w:b/>
        </w:rPr>
        <w:t>)</w:t>
      </w:r>
      <w:r w:rsidR="00BF5CC6" w:rsidRPr="00873086">
        <w:rPr>
          <w:rFonts w:ascii="Arial" w:hAnsi="Arial" w:cs="Arial"/>
          <w:b/>
        </w:rPr>
        <w:t xml:space="preserve"> Vorhaben</w:t>
      </w:r>
      <w:r w:rsidR="00BF5CC6">
        <w:rPr>
          <w:rFonts w:ascii="Arial" w:hAnsi="Arial" w:cs="Arial"/>
          <w:b/>
        </w:rPr>
        <w:t xml:space="preserve"> im vereinfachten Verfahren</w:t>
      </w:r>
      <w:r w:rsidR="00C0015F" w:rsidRPr="00873086">
        <w:rPr>
          <w:rFonts w:ascii="Arial" w:hAnsi="Arial" w:cs="Arial"/>
          <w:b/>
        </w:rPr>
        <w:t xml:space="preserve"> gemäß § 20</w:t>
      </w:r>
      <w:r>
        <w:rPr>
          <w:rFonts w:ascii="Arial" w:hAnsi="Arial" w:cs="Arial"/>
          <w:b/>
        </w:rPr>
        <w:t xml:space="preserve"> (</w:t>
      </w:r>
      <w:proofErr w:type="spellStart"/>
      <w:r>
        <w:rPr>
          <w:rFonts w:ascii="Arial" w:hAnsi="Arial" w:cs="Arial"/>
          <w:b/>
        </w:rPr>
        <w:t>BauG</w:t>
      </w:r>
      <w:proofErr w:type="spellEnd"/>
      <w:r>
        <w:rPr>
          <w:rFonts w:ascii="Arial" w:hAnsi="Arial" w:cs="Arial"/>
          <w:b/>
        </w:rPr>
        <w:t>)</w:t>
      </w:r>
      <w:r w:rsidR="00A04934" w:rsidRPr="00873086">
        <w:rPr>
          <w:rFonts w:ascii="Arial" w:hAnsi="Arial" w:cs="Arial"/>
          <w:b/>
        </w:rPr>
        <w:t>:</w:t>
      </w:r>
    </w:p>
    <w:p w14:paraId="700C571B" w14:textId="3FD5742C" w:rsidR="00D650D5" w:rsidRDefault="00D650D5" w:rsidP="00D650D5">
      <w:pPr>
        <w:pStyle w:val="KeinLeerraum"/>
        <w:jc w:val="both"/>
        <w:rPr>
          <w:rFonts w:ascii="Arial" w:hAnsi="Arial" w:cs="Arial"/>
          <w:b/>
        </w:rPr>
      </w:pPr>
    </w:p>
    <w:p w14:paraId="7AD6979E" w14:textId="77777777" w:rsidR="009361B7" w:rsidRDefault="009361B7" w:rsidP="00D650D5">
      <w:pPr>
        <w:pStyle w:val="KeinLeerraum"/>
        <w:jc w:val="both"/>
        <w:rPr>
          <w:rFonts w:ascii="Arial" w:hAnsi="Arial" w:cs="Arial"/>
          <w:b/>
        </w:rPr>
      </w:pPr>
    </w:p>
    <w:p w14:paraId="58C3DF01" w14:textId="77777777" w:rsidR="00873086" w:rsidRPr="00873086" w:rsidRDefault="00873086" w:rsidP="004F0604">
      <w:pPr>
        <w:pStyle w:val="KeinLeerraum"/>
        <w:pBdr>
          <w:top w:val="dotted" w:sz="4" w:space="1" w:color="auto"/>
          <w:bottom w:val="dotted" w:sz="4" w:space="1" w:color="auto"/>
          <w:between w:val="dotted" w:sz="4" w:space="1" w:color="auto"/>
        </w:pBdr>
        <w:spacing w:line="360" w:lineRule="auto"/>
        <w:rPr>
          <w:rFonts w:ascii="Arial" w:hAnsi="Arial" w:cs="Arial"/>
        </w:rPr>
      </w:pPr>
    </w:p>
    <w:p w14:paraId="6D4F134D" w14:textId="77777777" w:rsidR="00873086" w:rsidRPr="00873086" w:rsidRDefault="00873086" w:rsidP="004F0604">
      <w:pPr>
        <w:pStyle w:val="KeinLeerraum"/>
        <w:pBdr>
          <w:top w:val="dotted" w:sz="4" w:space="1" w:color="auto"/>
          <w:bottom w:val="dotted" w:sz="4" w:space="1" w:color="auto"/>
          <w:between w:val="dotted" w:sz="4" w:space="1" w:color="auto"/>
        </w:pBdr>
        <w:spacing w:line="360" w:lineRule="auto"/>
        <w:rPr>
          <w:rFonts w:ascii="Arial" w:hAnsi="Arial" w:cs="Arial"/>
        </w:rPr>
      </w:pPr>
    </w:p>
    <w:p w14:paraId="4785EABC" w14:textId="77777777" w:rsidR="004F0604" w:rsidRDefault="004F0604" w:rsidP="004F0604">
      <w:pPr>
        <w:pStyle w:val="KeinLeerraum"/>
        <w:spacing w:line="360" w:lineRule="auto"/>
        <w:rPr>
          <w:rFonts w:ascii="Arial" w:hAnsi="Arial" w:cs="Arial"/>
        </w:rPr>
      </w:pPr>
    </w:p>
    <w:p w14:paraId="126B355A" w14:textId="4B9A2536" w:rsidR="00F83F32" w:rsidRPr="00460826" w:rsidRDefault="00C0015F" w:rsidP="0035317A">
      <w:pPr>
        <w:pStyle w:val="KeinLeerraum"/>
        <w:jc w:val="both"/>
        <w:rPr>
          <w:rFonts w:ascii="Arial" w:hAnsi="Arial" w:cs="Arial"/>
          <w:sz w:val="20"/>
          <w:szCs w:val="20"/>
        </w:rPr>
      </w:pPr>
      <w:r w:rsidRPr="00460826">
        <w:rPr>
          <w:rFonts w:ascii="Arial" w:hAnsi="Arial" w:cs="Arial"/>
          <w:sz w:val="20"/>
          <w:szCs w:val="20"/>
        </w:rPr>
        <w:t xml:space="preserve">auf dem Bauplatz/der Grundstücksfläche, </w:t>
      </w:r>
      <w:r w:rsidR="00A04934" w:rsidRPr="00460826">
        <w:rPr>
          <w:rFonts w:ascii="Arial" w:hAnsi="Arial" w:cs="Arial"/>
          <w:sz w:val="20"/>
          <w:szCs w:val="20"/>
        </w:rPr>
        <w:t>bestehend aus dem Grundst</w:t>
      </w:r>
      <w:r w:rsidR="00F83F32" w:rsidRPr="00460826">
        <w:rPr>
          <w:rFonts w:ascii="Arial" w:hAnsi="Arial" w:cs="Arial"/>
          <w:sz w:val="20"/>
          <w:szCs w:val="20"/>
        </w:rPr>
        <w:t>ü</w:t>
      </w:r>
      <w:r w:rsidR="00A04934" w:rsidRPr="00460826">
        <w:rPr>
          <w:rFonts w:ascii="Arial" w:hAnsi="Arial" w:cs="Arial"/>
          <w:sz w:val="20"/>
          <w:szCs w:val="20"/>
        </w:rPr>
        <w:t>ck</w:t>
      </w:r>
      <w:r w:rsidR="00BF5CC6" w:rsidRPr="00460826">
        <w:rPr>
          <w:rFonts w:ascii="Arial" w:hAnsi="Arial" w:cs="Arial"/>
          <w:sz w:val="20"/>
          <w:szCs w:val="20"/>
        </w:rPr>
        <w:t xml:space="preserve"> </w:t>
      </w:r>
      <w:r w:rsidR="00F94F19" w:rsidRPr="00460826">
        <w:rPr>
          <w:rFonts w:ascii="Arial" w:hAnsi="Arial" w:cs="Arial"/>
          <w:sz w:val="20"/>
          <w:szCs w:val="20"/>
        </w:rPr>
        <w:t>Nr</w:t>
      </w:r>
      <w:r w:rsidR="00BF5CC6" w:rsidRPr="00460826">
        <w:rPr>
          <w:rFonts w:ascii="Arial" w:hAnsi="Arial" w:cs="Arial"/>
          <w:sz w:val="20"/>
          <w:szCs w:val="20"/>
        </w:rPr>
        <w:t>.</w:t>
      </w:r>
      <w:proofErr w:type="gramStart"/>
      <w:r w:rsidR="00A04934" w:rsidRPr="00460826">
        <w:rPr>
          <w:rFonts w:ascii="Arial" w:hAnsi="Arial" w:cs="Arial"/>
          <w:sz w:val="20"/>
          <w:szCs w:val="20"/>
        </w:rPr>
        <w:t>:</w:t>
      </w:r>
      <w:r w:rsidRPr="00460826">
        <w:rPr>
          <w:rFonts w:ascii="Arial" w:hAnsi="Arial" w:cs="Arial"/>
          <w:sz w:val="20"/>
          <w:szCs w:val="20"/>
        </w:rPr>
        <w:t>………………</w:t>
      </w:r>
      <w:proofErr w:type="gramEnd"/>
      <w:r w:rsidR="00AD2A34" w:rsidRPr="00460826">
        <w:rPr>
          <w:rFonts w:ascii="Arial" w:hAnsi="Arial" w:cs="Arial"/>
          <w:sz w:val="20"/>
          <w:szCs w:val="20"/>
        </w:rPr>
        <w:t xml:space="preserve"> </w:t>
      </w:r>
      <w:r w:rsidR="00A04934" w:rsidRPr="00460826">
        <w:rPr>
          <w:rFonts w:ascii="Arial" w:hAnsi="Arial" w:cs="Arial"/>
          <w:sz w:val="20"/>
          <w:szCs w:val="20"/>
        </w:rPr>
        <w:t xml:space="preserve">EZ: </w:t>
      </w:r>
      <w:proofErr w:type="gramStart"/>
      <w:r w:rsidRPr="00460826">
        <w:rPr>
          <w:rFonts w:ascii="Arial" w:hAnsi="Arial" w:cs="Arial"/>
          <w:sz w:val="20"/>
          <w:szCs w:val="20"/>
        </w:rPr>
        <w:t>………………….....</w:t>
      </w:r>
      <w:proofErr w:type="gramEnd"/>
      <w:r w:rsidR="00F83F32" w:rsidRPr="00460826">
        <w:rPr>
          <w:rFonts w:ascii="Arial" w:hAnsi="Arial" w:cs="Arial"/>
          <w:sz w:val="20"/>
          <w:szCs w:val="20"/>
        </w:rPr>
        <w:t>KG:</w:t>
      </w:r>
      <w:r w:rsidR="00AD2A34" w:rsidRPr="00460826">
        <w:rPr>
          <w:rFonts w:ascii="Arial" w:hAnsi="Arial" w:cs="Arial"/>
          <w:sz w:val="20"/>
          <w:szCs w:val="20"/>
        </w:rPr>
        <w:t xml:space="preserve"> </w:t>
      </w:r>
      <w:r w:rsidR="00F83F32" w:rsidRPr="00460826">
        <w:rPr>
          <w:rFonts w:ascii="Arial" w:hAnsi="Arial" w:cs="Arial"/>
          <w:sz w:val="20"/>
          <w:szCs w:val="20"/>
        </w:rPr>
        <w:t xml:space="preserve"> </w:t>
      </w:r>
      <w:r w:rsidRPr="00460826">
        <w:rPr>
          <w:rFonts w:ascii="Arial" w:hAnsi="Arial" w:cs="Arial"/>
          <w:sz w:val="20"/>
          <w:szCs w:val="20"/>
        </w:rPr>
        <w:t>………………………….., angesucht</w:t>
      </w:r>
      <w:r w:rsidR="004F0604" w:rsidRPr="00460826">
        <w:rPr>
          <w:rFonts w:ascii="Arial" w:hAnsi="Arial" w:cs="Arial"/>
          <w:sz w:val="20"/>
          <w:szCs w:val="20"/>
        </w:rPr>
        <w:t>.</w:t>
      </w:r>
    </w:p>
    <w:p w14:paraId="35EA6961" w14:textId="58C94F12" w:rsidR="0085400C" w:rsidRPr="00460826" w:rsidRDefault="0085400C" w:rsidP="0035317A">
      <w:pPr>
        <w:pStyle w:val="KeinLeerraum"/>
        <w:jc w:val="both"/>
        <w:rPr>
          <w:rFonts w:ascii="Arial" w:hAnsi="Arial" w:cs="Arial"/>
          <w:sz w:val="20"/>
          <w:szCs w:val="20"/>
        </w:rPr>
      </w:pPr>
    </w:p>
    <w:p w14:paraId="078BFE2C" w14:textId="77777777" w:rsidR="00873086" w:rsidRPr="00460826" w:rsidRDefault="00873086" w:rsidP="0035317A">
      <w:pPr>
        <w:pStyle w:val="KeinLeerraum"/>
        <w:jc w:val="both"/>
        <w:rPr>
          <w:rFonts w:ascii="Arial" w:hAnsi="Arial" w:cs="Arial"/>
          <w:sz w:val="20"/>
          <w:szCs w:val="20"/>
        </w:rPr>
      </w:pPr>
      <w:r w:rsidRPr="00460826">
        <w:rPr>
          <w:rFonts w:ascii="Arial" w:hAnsi="Arial" w:cs="Arial"/>
          <w:sz w:val="20"/>
          <w:szCs w:val="20"/>
        </w:rPr>
        <w:t>Für den Bauplatz/die Grundstücksfläche liegt ein rechtskräftiger Bebauungsgrundlagenbescheid / Bebauungsplan / eine Bebauungsrichtlinie</w:t>
      </w:r>
    </w:p>
    <w:p w14:paraId="20A28F84" w14:textId="77777777" w:rsidR="00873086" w:rsidRPr="00460826" w:rsidRDefault="00873086" w:rsidP="0035317A">
      <w:pPr>
        <w:pStyle w:val="KeinLeerraum"/>
        <w:jc w:val="both"/>
        <w:rPr>
          <w:rFonts w:ascii="Arial" w:hAnsi="Arial" w:cs="Arial"/>
          <w:sz w:val="20"/>
          <w:szCs w:val="20"/>
        </w:rPr>
      </w:pPr>
      <w:r w:rsidRPr="00460826">
        <w:rPr>
          <w:rFonts w:ascii="Arial" w:hAnsi="Arial" w:cs="Arial"/>
          <w:sz w:val="20"/>
          <w:szCs w:val="20"/>
        </w:rPr>
        <w:t>vom………………………………………………..,Zahl…………………………………….., vor.</w:t>
      </w:r>
    </w:p>
    <w:p w14:paraId="176870E8" w14:textId="52FF4280" w:rsidR="004B33FC" w:rsidRPr="00460826" w:rsidRDefault="004B33FC" w:rsidP="00F83F32">
      <w:pPr>
        <w:pStyle w:val="KeinLeerraum"/>
        <w:rPr>
          <w:rFonts w:ascii="Arial" w:hAnsi="Arial" w:cs="Arial"/>
          <w:sz w:val="20"/>
          <w:szCs w:val="20"/>
        </w:rPr>
      </w:pPr>
    </w:p>
    <w:p w14:paraId="76256D6D" w14:textId="0621FE88" w:rsidR="004F0604" w:rsidRDefault="00B2166E" w:rsidP="0035317A">
      <w:pPr>
        <w:pStyle w:val="KeinLeerraum"/>
        <w:spacing w:line="276" w:lineRule="auto"/>
        <w:ind w:left="284" w:hanging="284"/>
        <w:jc w:val="both"/>
        <w:rPr>
          <w:rFonts w:ascii="Arial" w:hAnsi="Arial" w:cs="Arial"/>
          <w:sz w:val="20"/>
          <w:szCs w:val="20"/>
        </w:rPr>
      </w:pPr>
      <w:sdt>
        <w:sdtPr>
          <w:rPr>
            <w:rFonts w:ascii="Arial" w:hAnsi="Arial" w:cs="Arial"/>
            <w:sz w:val="20"/>
            <w:szCs w:val="20"/>
          </w:rPr>
          <w:id w:val="-1640955917"/>
          <w14:checkbox>
            <w14:checked w14:val="0"/>
            <w14:checkedState w14:val="2612" w14:font="MS Gothic"/>
            <w14:uncheckedState w14:val="2610" w14:font="MS Gothic"/>
          </w14:checkbox>
        </w:sdtPr>
        <w:sdtEndPr/>
        <w:sdtContent>
          <w:r w:rsidR="0035317A">
            <w:rPr>
              <w:rFonts w:ascii="MS Gothic" w:eastAsia="MS Gothic" w:hAnsi="MS Gothic" w:cs="Arial" w:hint="eastAsia"/>
              <w:sz w:val="20"/>
              <w:szCs w:val="20"/>
            </w:rPr>
            <w:t>☐</w:t>
          </w:r>
        </w:sdtContent>
      </w:sdt>
      <w:r w:rsidR="0035317A">
        <w:rPr>
          <w:rFonts w:ascii="Arial" w:hAnsi="Arial" w:cs="Arial"/>
          <w:sz w:val="20"/>
          <w:szCs w:val="20"/>
        </w:rPr>
        <w:t xml:space="preserve"> </w:t>
      </w:r>
      <w:r w:rsidR="00A04934" w:rsidRPr="00460826">
        <w:rPr>
          <w:rFonts w:ascii="Arial" w:hAnsi="Arial" w:cs="Arial"/>
          <w:sz w:val="20"/>
          <w:szCs w:val="20"/>
        </w:rPr>
        <w:t>Ein Auszug aus dem Firmenbuch/Genossenschaftsregiste</w:t>
      </w:r>
      <w:r w:rsidR="004B33FC" w:rsidRPr="00460826">
        <w:rPr>
          <w:rFonts w:ascii="Arial" w:hAnsi="Arial" w:cs="Arial"/>
          <w:sz w:val="20"/>
          <w:szCs w:val="20"/>
        </w:rPr>
        <w:t>r</w:t>
      </w:r>
      <w:r w:rsidR="00873086" w:rsidRPr="00460826">
        <w:rPr>
          <w:rFonts w:ascii="Arial" w:hAnsi="Arial" w:cs="Arial"/>
          <w:sz w:val="20"/>
          <w:szCs w:val="20"/>
        </w:rPr>
        <w:t xml:space="preserve"> vom…………………………….</w:t>
      </w:r>
      <w:r w:rsidR="0035317A">
        <w:rPr>
          <w:rFonts w:ascii="Arial" w:hAnsi="Arial" w:cs="Arial"/>
          <w:sz w:val="20"/>
          <w:szCs w:val="20"/>
        </w:rPr>
        <w:t xml:space="preserve"> </w:t>
      </w:r>
      <w:r w:rsidR="00A04934" w:rsidRPr="00460826">
        <w:rPr>
          <w:rFonts w:ascii="Arial" w:hAnsi="Arial" w:cs="Arial"/>
          <w:sz w:val="20"/>
          <w:szCs w:val="20"/>
        </w:rPr>
        <w:t xml:space="preserve">zum Nachweis der Vertretungsbefugnis </w:t>
      </w:r>
      <w:r w:rsidR="00873086" w:rsidRPr="00460826">
        <w:rPr>
          <w:rFonts w:ascii="Arial" w:hAnsi="Arial" w:cs="Arial"/>
          <w:sz w:val="20"/>
          <w:szCs w:val="20"/>
        </w:rPr>
        <w:t>der</w:t>
      </w:r>
      <w:r w:rsidR="00A04934" w:rsidRPr="00460826">
        <w:rPr>
          <w:rFonts w:ascii="Arial" w:hAnsi="Arial" w:cs="Arial"/>
          <w:sz w:val="20"/>
          <w:szCs w:val="20"/>
        </w:rPr>
        <w:t xml:space="preserve"> Antragste</w:t>
      </w:r>
      <w:r w:rsidR="004B33FC" w:rsidRPr="00460826">
        <w:rPr>
          <w:rFonts w:ascii="Arial" w:hAnsi="Arial" w:cs="Arial"/>
          <w:sz w:val="20"/>
          <w:szCs w:val="20"/>
        </w:rPr>
        <w:t>l</w:t>
      </w:r>
      <w:r w:rsidR="00873086" w:rsidRPr="00460826">
        <w:rPr>
          <w:rFonts w:ascii="Arial" w:hAnsi="Arial" w:cs="Arial"/>
          <w:sz w:val="20"/>
          <w:szCs w:val="20"/>
        </w:rPr>
        <w:t>lerin liegt bei.</w:t>
      </w:r>
    </w:p>
    <w:p w14:paraId="612E5E07" w14:textId="77777777" w:rsidR="0035317A" w:rsidRDefault="0035317A" w:rsidP="0035317A">
      <w:pPr>
        <w:pStyle w:val="KeinLeerraum"/>
        <w:spacing w:line="276" w:lineRule="auto"/>
        <w:ind w:left="284" w:hanging="284"/>
        <w:rPr>
          <w:rFonts w:ascii="Arial" w:hAnsi="Arial" w:cs="Arial"/>
        </w:rPr>
      </w:pPr>
    </w:p>
    <w:p w14:paraId="480DD08F" w14:textId="77777777" w:rsidR="00460826" w:rsidRPr="00DA470D" w:rsidRDefault="004F0604" w:rsidP="004F0604">
      <w:pPr>
        <w:pStyle w:val="KeinLeerraum"/>
        <w:spacing w:line="276" w:lineRule="auto"/>
        <w:rPr>
          <w:rFonts w:ascii="Arial" w:hAnsi="Arial" w:cs="Arial"/>
          <w:b/>
          <w:bCs/>
          <w:sz w:val="20"/>
          <w:szCs w:val="20"/>
        </w:rPr>
      </w:pPr>
      <w:r w:rsidRPr="00DA470D">
        <w:rPr>
          <w:rFonts w:ascii="Arial" w:hAnsi="Arial" w:cs="Arial"/>
          <w:b/>
          <w:bCs/>
        </w:rPr>
        <w:t>Dem Ansuchen sind folgende Beilagen angeschlossen:</w:t>
      </w:r>
      <w:r w:rsidRPr="00DA470D">
        <w:rPr>
          <w:rFonts w:ascii="Arial" w:hAnsi="Arial" w:cs="Arial"/>
          <w:b/>
          <w:bCs/>
        </w:rPr>
        <w:cr/>
      </w:r>
    </w:p>
    <w:p w14:paraId="59151C5F" w14:textId="44BAA9B8" w:rsidR="004F0604" w:rsidRPr="0035317A" w:rsidRDefault="004F0604" w:rsidP="004F0604">
      <w:pPr>
        <w:pStyle w:val="KeinLeerraum"/>
        <w:spacing w:line="276" w:lineRule="auto"/>
        <w:rPr>
          <w:rFonts w:ascii="Arial" w:hAnsi="Arial" w:cs="Arial"/>
          <w:b/>
          <w:sz w:val="14"/>
          <w:szCs w:val="14"/>
        </w:rPr>
      </w:pPr>
      <w:r w:rsidRPr="00460826">
        <w:rPr>
          <w:rFonts w:ascii="Arial" w:hAnsi="Arial" w:cs="Arial"/>
          <w:b/>
          <w:u w:val="single"/>
        </w:rPr>
        <w:t xml:space="preserve">1. Unterlagen gemäß § 22 </w:t>
      </w:r>
      <w:r w:rsidR="00460826">
        <w:rPr>
          <w:rFonts w:ascii="Arial" w:hAnsi="Arial" w:cs="Arial"/>
          <w:b/>
          <w:u w:val="single"/>
        </w:rPr>
        <w:t>(</w:t>
      </w:r>
      <w:r w:rsidRPr="00460826">
        <w:rPr>
          <w:rFonts w:ascii="Arial" w:hAnsi="Arial" w:cs="Arial"/>
          <w:b/>
          <w:u w:val="single"/>
        </w:rPr>
        <w:t>2</w:t>
      </w:r>
      <w:r w:rsidR="00460826">
        <w:rPr>
          <w:rFonts w:ascii="Arial" w:hAnsi="Arial" w:cs="Arial"/>
          <w:b/>
          <w:u w:val="single"/>
        </w:rPr>
        <w:t>)</w:t>
      </w:r>
      <w:r w:rsidRPr="00460826">
        <w:rPr>
          <w:rFonts w:ascii="Arial" w:hAnsi="Arial" w:cs="Arial"/>
          <w:b/>
          <w:u w:val="single"/>
        </w:rPr>
        <w:t xml:space="preserve"> Stmk. </w:t>
      </w:r>
      <w:proofErr w:type="spellStart"/>
      <w:r w:rsidRPr="00460826">
        <w:rPr>
          <w:rFonts w:ascii="Arial" w:hAnsi="Arial" w:cs="Arial"/>
          <w:b/>
          <w:u w:val="single"/>
        </w:rPr>
        <w:t>BauG</w:t>
      </w:r>
      <w:proofErr w:type="spellEnd"/>
      <w:r w:rsidRPr="00460826">
        <w:rPr>
          <w:rFonts w:ascii="Arial" w:hAnsi="Arial" w:cs="Arial"/>
          <w:b/>
          <w:u w:val="single"/>
        </w:rPr>
        <w:t>:</w:t>
      </w:r>
      <w:r w:rsidRPr="00460826">
        <w:rPr>
          <w:rFonts w:ascii="Arial" w:hAnsi="Arial" w:cs="Arial"/>
          <w:b/>
          <w:u w:val="single"/>
        </w:rPr>
        <w:cr/>
      </w:r>
    </w:p>
    <w:p w14:paraId="11099699" w14:textId="7ACE690E" w:rsidR="004F0604" w:rsidRPr="004F0604" w:rsidRDefault="00B2166E" w:rsidP="0035317A">
      <w:pPr>
        <w:pStyle w:val="KeinLeerraum"/>
        <w:spacing w:line="276" w:lineRule="auto"/>
        <w:ind w:left="284" w:hanging="284"/>
        <w:jc w:val="both"/>
        <w:rPr>
          <w:rFonts w:ascii="Arial" w:hAnsi="Arial" w:cs="Arial"/>
          <w:b/>
          <w:sz w:val="20"/>
          <w:szCs w:val="20"/>
        </w:rPr>
      </w:pPr>
      <w:sdt>
        <w:sdtPr>
          <w:rPr>
            <w:rFonts w:ascii="Arial" w:hAnsi="Arial" w:cs="Arial"/>
            <w:sz w:val="20"/>
            <w:szCs w:val="20"/>
          </w:rPr>
          <w:id w:val="1694805586"/>
          <w14:checkbox>
            <w14:checked w14:val="0"/>
            <w14:checkedState w14:val="2612" w14:font="MS Gothic"/>
            <w14:uncheckedState w14:val="2610" w14:font="MS Gothic"/>
          </w14:checkbox>
        </w:sdtPr>
        <w:sdtEndPr/>
        <w:sdtContent>
          <w:r w:rsidR="001201DA">
            <w:rPr>
              <w:rFonts w:ascii="MS Gothic" w:eastAsia="MS Gothic" w:hAnsi="MS Gothic" w:cs="Arial" w:hint="eastAsia"/>
              <w:sz w:val="20"/>
              <w:szCs w:val="20"/>
            </w:rPr>
            <w:t>☐</w:t>
          </w:r>
        </w:sdtContent>
      </w:sdt>
      <w:r w:rsidR="004F0604">
        <w:rPr>
          <w:rFonts w:ascii="Arial" w:hAnsi="Arial" w:cs="Arial"/>
          <w:sz w:val="20"/>
          <w:szCs w:val="20"/>
        </w:rPr>
        <w:t xml:space="preserve"> </w:t>
      </w:r>
      <w:r w:rsidR="004F0604" w:rsidRPr="004F0604">
        <w:rPr>
          <w:rFonts w:ascii="Arial" w:hAnsi="Arial" w:cs="Arial"/>
          <w:sz w:val="20"/>
          <w:szCs w:val="20"/>
        </w:rPr>
        <w:t xml:space="preserve">der </w:t>
      </w:r>
      <w:r w:rsidR="004F0604" w:rsidRPr="004F0604">
        <w:rPr>
          <w:rFonts w:ascii="Arial" w:hAnsi="Arial" w:cs="Arial"/>
          <w:b/>
          <w:bCs/>
          <w:sz w:val="20"/>
          <w:szCs w:val="20"/>
        </w:rPr>
        <w:t>Nachweis</w:t>
      </w:r>
      <w:r w:rsidR="004F0604" w:rsidRPr="004F0604">
        <w:rPr>
          <w:rFonts w:ascii="Arial" w:hAnsi="Arial" w:cs="Arial"/>
          <w:sz w:val="20"/>
          <w:szCs w:val="20"/>
        </w:rPr>
        <w:t xml:space="preserve"> des </w:t>
      </w:r>
      <w:r w:rsidR="004F0604" w:rsidRPr="004F0604">
        <w:rPr>
          <w:rFonts w:ascii="Arial" w:hAnsi="Arial" w:cs="Arial"/>
          <w:b/>
          <w:bCs/>
          <w:sz w:val="20"/>
          <w:szCs w:val="20"/>
        </w:rPr>
        <w:t>Eigentums oder des Baurechtes</w:t>
      </w:r>
      <w:r w:rsidR="004F0604" w:rsidRPr="004F0604">
        <w:rPr>
          <w:rFonts w:ascii="Arial" w:hAnsi="Arial" w:cs="Arial"/>
          <w:sz w:val="20"/>
          <w:szCs w:val="20"/>
        </w:rPr>
        <w:t xml:space="preserve"> an dem für die Bebauung vorgesehenen Grundstück in Form einer </w:t>
      </w:r>
      <w:r w:rsidR="004F0604" w:rsidRPr="004F0604">
        <w:rPr>
          <w:rFonts w:ascii="Arial" w:hAnsi="Arial" w:cs="Arial"/>
          <w:b/>
          <w:bCs/>
          <w:sz w:val="20"/>
          <w:szCs w:val="20"/>
        </w:rPr>
        <w:t>amtlichen Grundbuchabschrift</w:t>
      </w:r>
      <w:r w:rsidR="004F0604" w:rsidRPr="004F0604">
        <w:rPr>
          <w:rFonts w:ascii="Arial" w:hAnsi="Arial" w:cs="Arial"/>
          <w:sz w:val="20"/>
          <w:szCs w:val="20"/>
        </w:rPr>
        <w:t xml:space="preserve"> oder in anderer rechtlich gesicherter Form, jeweils nicht älter als sechs Wochen</w:t>
      </w:r>
    </w:p>
    <w:p w14:paraId="1D65288F" w14:textId="4CD1A7ED" w:rsidR="004F0604" w:rsidRPr="0035317A" w:rsidRDefault="004F0604" w:rsidP="0035317A">
      <w:pPr>
        <w:pStyle w:val="KeinLeerraum"/>
        <w:spacing w:line="276" w:lineRule="auto"/>
        <w:jc w:val="both"/>
        <w:rPr>
          <w:rFonts w:ascii="Arial" w:hAnsi="Arial" w:cs="Arial"/>
          <w:b/>
          <w:sz w:val="12"/>
          <w:szCs w:val="12"/>
        </w:rPr>
      </w:pPr>
    </w:p>
    <w:p w14:paraId="22240EDC" w14:textId="3B6DEE35" w:rsidR="004F0604" w:rsidRDefault="00B2166E" w:rsidP="0035317A">
      <w:pPr>
        <w:pStyle w:val="KeinLeerraum"/>
        <w:spacing w:line="276" w:lineRule="auto"/>
        <w:ind w:left="284" w:hanging="284"/>
        <w:jc w:val="both"/>
        <w:rPr>
          <w:rFonts w:ascii="Arial" w:hAnsi="Arial" w:cs="Arial"/>
          <w:sz w:val="20"/>
          <w:szCs w:val="20"/>
        </w:rPr>
      </w:pPr>
      <w:sdt>
        <w:sdtPr>
          <w:rPr>
            <w:rFonts w:ascii="Arial" w:hAnsi="Arial" w:cs="Arial"/>
            <w:sz w:val="20"/>
            <w:szCs w:val="20"/>
          </w:rPr>
          <w:id w:val="1327090648"/>
          <w14:checkbox>
            <w14:checked w14:val="0"/>
            <w14:checkedState w14:val="2612" w14:font="MS Gothic"/>
            <w14:uncheckedState w14:val="2610" w14:font="MS Gothic"/>
          </w14:checkbox>
        </w:sdtPr>
        <w:sdtEndPr/>
        <w:sdtContent>
          <w:r w:rsidR="004F0604">
            <w:rPr>
              <w:rFonts w:ascii="MS Gothic" w:eastAsia="MS Gothic" w:hAnsi="MS Gothic" w:cs="Arial" w:hint="eastAsia"/>
              <w:sz w:val="20"/>
              <w:szCs w:val="20"/>
            </w:rPr>
            <w:t>☐</w:t>
          </w:r>
        </w:sdtContent>
      </w:sdt>
      <w:r w:rsidR="004F0604">
        <w:rPr>
          <w:rFonts w:ascii="Arial" w:hAnsi="Arial" w:cs="Arial"/>
          <w:sz w:val="20"/>
          <w:szCs w:val="20"/>
        </w:rPr>
        <w:t xml:space="preserve"> </w:t>
      </w:r>
      <w:r w:rsidR="004F0604" w:rsidRPr="004F0604">
        <w:rPr>
          <w:rFonts w:ascii="Arial" w:hAnsi="Arial" w:cs="Arial"/>
          <w:sz w:val="20"/>
          <w:szCs w:val="20"/>
        </w:rPr>
        <w:t xml:space="preserve">die </w:t>
      </w:r>
      <w:r w:rsidR="004F0604" w:rsidRPr="004F0604">
        <w:rPr>
          <w:rFonts w:ascii="Arial" w:hAnsi="Arial" w:cs="Arial"/>
          <w:b/>
          <w:bCs/>
          <w:sz w:val="20"/>
          <w:szCs w:val="20"/>
        </w:rPr>
        <w:t>Zustimmungserklärung des Grundeigentümers</w:t>
      </w:r>
      <w:r w:rsidR="004F0604" w:rsidRPr="004F0604">
        <w:rPr>
          <w:rFonts w:ascii="Arial" w:hAnsi="Arial" w:cs="Arial"/>
          <w:sz w:val="20"/>
          <w:szCs w:val="20"/>
        </w:rPr>
        <w:t xml:space="preserve"> oder des Bauberechtigten, wenn der </w:t>
      </w:r>
      <w:r w:rsidR="004F0604" w:rsidRPr="004F0604">
        <w:rPr>
          <w:rFonts w:ascii="Arial" w:hAnsi="Arial" w:cs="Arial"/>
          <w:b/>
          <w:bCs/>
          <w:sz w:val="20"/>
          <w:szCs w:val="20"/>
        </w:rPr>
        <w:t>Bauwerber nicht selbst Grundeigentümer oder Bauberechtigter</w:t>
      </w:r>
      <w:r w:rsidR="004F0604" w:rsidRPr="004F0604">
        <w:rPr>
          <w:rFonts w:ascii="Arial" w:hAnsi="Arial" w:cs="Arial"/>
          <w:sz w:val="20"/>
          <w:szCs w:val="20"/>
        </w:rPr>
        <w:t xml:space="preserve"> ist oder die Zustimmung der </w:t>
      </w:r>
      <w:r w:rsidR="004F0604" w:rsidRPr="004F0604">
        <w:rPr>
          <w:rFonts w:ascii="Arial" w:hAnsi="Arial" w:cs="Arial"/>
          <w:b/>
          <w:bCs/>
          <w:sz w:val="20"/>
          <w:szCs w:val="20"/>
        </w:rPr>
        <w:t>Mehrheit nach Anteilen bei Miteigentum nach dem Wohnungseigentumsgesetz 2002</w:t>
      </w:r>
      <w:r w:rsidR="004F0604" w:rsidRPr="004F0604">
        <w:rPr>
          <w:rFonts w:ascii="Arial" w:hAnsi="Arial" w:cs="Arial"/>
          <w:sz w:val="20"/>
          <w:szCs w:val="20"/>
        </w:rPr>
        <w:t xml:space="preserve">, </w:t>
      </w:r>
      <w:hyperlink r:id="rId9" w:tgtFrame="_blank" w:history="1">
        <w:r w:rsidR="004F0604" w:rsidRPr="004F0604">
          <w:rPr>
            <w:rFonts w:ascii="Arial" w:hAnsi="Arial" w:cs="Arial"/>
            <w:sz w:val="20"/>
            <w:szCs w:val="20"/>
          </w:rPr>
          <w:t>BGBl. I Nr. 70/2002</w:t>
        </w:r>
      </w:hyperlink>
      <w:r w:rsidR="004F0604" w:rsidRPr="004F0604">
        <w:rPr>
          <w:rFonts w:ascii="Arial" w:hAnsi="Arial" w:cs="Arial"/>
          <w:sz w:val="20"/>
          <w:szCs w:val="20"/>
        </w:rPr>
        <w:t xml:space="preserve"> idF </w:t>
      </w:r>
      <w:hyperlink r:id="rId10" w:tgtFrame="_blank" w:history="1">
        <w:r w:rsidR="004F0604" w:rsidRPr="004F0604">
          <w:rPr>
            <w:rFonts w:ascii="Arial" w:hAnsi="Arial" w:cs="Arial"/>
            <w:sz w:val="20"/>
            <w:szCs w:val="20"/>
          </w:rPr>
          <w:t>BGBl. I Nr. 58/2018</w:t>
        </w:r>
      </w:hyperlink>
      <w:r w:rsidR="004F0604" w:rsidRPr="004F0604">
        <w:rPr>
          <w:rFonts w:ascii="Arial" w:hAnsi="Arial" w:cs="Arial"/>
          <w:sz w:val="20"/>
          <w:szCs w:val="20"/>
        </w:rPr>
        <w:t>;</w:t>
      </w:r>
    </w:p>
    <w:p w14:paraId="7E872B29" w14:textId="228FB50A" w:rsidR="004F0604" w:rsidRPr="0035317A" w:rsidRDefault="004F0604" w:rsidP="004F0604">
      <w:pPr>
        <w:pStyle w:val="KeinLeerraum"/>
        <w:spacing w:line="276" w:lineRule="auto"/>
        <w:ind w:left="284" w:hanging="284"/>
        <w:jc w:val="both"/>
        <w:rPr>
          <w:rFonts w:ascii="Arial" w:hAnsi="Arial" w:cs="Arial"/>
          <w:sz w:val="10"/>
          <w:szCs w:val="10"/>
        </w:rPr>
      </w:pPr>
    </w:p>
    <w:p w14:paraId="7E20FEE5" w14:textId="3312B28C" w:rsidR="004F0604" w:rsidRPr="004F0604" w:rsidRDefault="00B2166E" w:rsidP="004F0604">
      <w:pPr>
        <w:pStyle w:val="KeinLeerraum"/>
        <w:spacing w:line="276" w:lineRule="auto"/>
        <w:ind w:left="284" w:hanging="284"/>
        <w:jc w:val="both"/>
        <w:rPr>
          <w:rFonts w:ascii="Arial" w:hAnsi="Arial" w:cs="Arial"/>
          <w:sz w:val="20"/>
          <w:szCs w:val="20"/>
        </w:rPr>
      </w:pPr>
      <w:sdt>
        <w:sdtPr>
          <w:rPr>
            <w:rFonts w:ascii="Arial" w:hAnsi="Arial" w:cs="Arial"/>
            <w:sz w:val="20"/>
            <w:szCs w:val="20"/>
          </w:rPr>
          <w:id w:val="1043325556"/>
          <w14:checkbox>
            <w14:checked w14:val="0"/>
            <w14:checkedState w14:val="2612" w14:font="MS Gothic"/>
            <w14:uncheckedState w14:val="2610" w14:font="MS Gothic"/>
          </w14:checkbox>
        </w:sdtPr>
        <w:sdtEndPr/>
        <w:sdtContent>
          <w:r w:rsidR="004F0604">
            <w:rPr>
              <w:rFonts w:ascii="MS Gothic" w:eastAsia="MS Gothic" w:hAnsi="MS Gothic" w:cs="Arial" w:hint="eastAsia"/>
              <w:sz w:val="20"/>
              <w:szCs w:val="20"/>
            </w:rPr>
            <w:t>☐</w:t>
          </w:r>
        </w:sdtContent>
      </w:sdt>
      <w:r w:rsidR="004F0604" w:rsidRPr="004F0604">
        <w:rPr>
          <w:rFonts w:ascii="Arial" w:hAnsi="Arial" w:cs="Arial"/>
          <w:sz w:val="20"/>
          <w:szCs w:val="20"/>
        </w:rPr>
        <w:t xml:space="preserve"> die gegebenenfalls </w:t>
      </w:r>
      <w:r w:rsidR="004F0604" w:rsidRPr="004F0604">
        <w:rPr>
          <w:rFonts w:ascii="Arial" w:hAnsi="Arial" w:cs="Arial"/>
          <w:b/>
          <w:bCs/>
          <w:sz w:val="20"/>
          <w:szCs w:val="20"/>
        </w:rPr>
        <w:t>erforderliche Zustimmung bzw. Bewilligung der Straßenverwaltung</w:t>
      </w:r>
      <w:r w:rsidR="004F0604" w:rsidRPr="004F0604">
        <w:rPr>
          <w:rFonts w:ascii="Arial" w:hAnsi="Arial" w:cs="Arial"/>
          <w:sz w:val="20"/>
          <w:szCs w:val="20"/>
        </w:rPr>
        <w:t xml:space="preserve"> nach den landes-straßenverwaltungsrechtlichen Bestimmungen. (Bauverbotsbereich; Zufahrtsgenehmigung)</w:t>
      </w:r>
    </w:p>
    <w:p w14:paraId="666C7343" w14:textId="6F586898" w:rsidR="004F0604" w:rsidRDefault="004F0604" w:rsidP="004F0604">
      <w:pPr>
        <w:pStyle w:val="KeinLeerraum"/>
        <w:spacing w:line="276" w:lineRule="auto"/>
        <w:ind w:left="284" w:hanging="284"/>
        <w:jc w:val="both"/>
        <w:rPr>
          <w:rFonts w:ascii="Arial" w:hAnsi="Arial" w:cs="Arial"/>
          <w:sz w:val="20"/>
          <w:szCs w:val="20"/>
        </w:rPr>
      </w:pPr>
    </w:p>
    <w:p w14:paraId="6FF15F5A" w14:textId="77777777" w:rsidR="00B2166E" w:rsidRDefault="00B2166E" w:rsidP="004F0604">
      <w:pPr>
        <w:pStyle w:val="KeinLeerraum"/>
        <w:spacing w:line="276" w:lineRule="auto"/>
        <w:ind w:left="284" w:hanging="284"/>
        <w:jc w:val="both"/>
        <w:rPr>
          <w:rFonts w:ascii="Arial" w:hAnsi="Arial" w:cs="Arial"/>
          <w:sz w:val="20"/>
          <w:szCs w:val="20"/>
        </w:rPr>
      </w:pPr>
    </w:p>
    <w:p w14:paraId="19E405E5" w14:textId="77777777" w:rsidR="00B2166E" w:rsidRDefault="00B2166E" w:rsidP="004F0604">
      <w:pPr>
        <w:pStyle w:val="KeinLeerraum"/>
        <w:spacing w:line="276" w:lineRule="auto"/>
        <w:ind w:left="284" w:hanging="284"/>
        <w:jc w:val="both"/>
        <w:rPr>
          <w:rFonts w:ascii="Arial" w:hAnsi="Arial" w:cs="Arial"/>
          <w:sz w:val="20"/>
          <w:szCs w:val="20"/>
        </w:rPr>
      </w:pPr>
    </w:p>
    <w:p w14:paraId="5BC2E1F4" w14:textId="77777777" w:rsidR="00B2166E" w:rsidRDefault="00B2166E" w:rsidP="004F0604">
      <w:pPr>
        <w:pStyle w:val="KeinLeerraum"/>
        <w:spacing w:line="276" w:lineRule="auto"/>
        <w:ind w:left="284" w:hanging="284"/>
        <w:jc w:val="both"/>
        <w:rPr>
          <w:rFonts w:ascii="Arial" w:hAnsi="Arial" w:cs="Arial"/>
          <w:sz w:val="20"/>
          <w:szCs w:val="20"/>
        </w:rPr>
      </w:pPr>
    </w:p>
    <w:p w14:paraId="5E633D95" w14:textId="77777777" w:rsidR="00B2166E" w:rsidRDefault="00B2166E" w:rsidP="004F0604">
      <w:pPr>
        <w:pStyle w:val="KeinLeerraum"/>
        <w:spacing w:line="276" w:lineRule="auto"/>
        <w:ind w:left="284" w:hanging="284"/>
        <w:jc w:val="both"/>
        <w:rPr>
          <w:rFonts w:ascii="Arial" w:hAnsi="Arial" w:cs="Arial"/>
          <w:sz w:val="20"/>
          <w:szCs w:val="20"/>
        </w:rPr>
      </w:pPr>
    </w:p>
    <w:p w14:paraId="203E6535" w14:textId="77777777" w:rsidR="00B2166E" w:rsidRDefault="00B2166E" w:rsidP="004F0604">
      <w:pPr>
        <w:pStyle w:val="KeinLeerraum"/>
        <w:spacing w:line="276" w:lineRule="auto"/>
        <w:ind w:left="284" w:hanging="284"/>
        <w:jc w:val="both"/>
        <w:rPr>
          <w:rFonts w:ascii="Arial" w:hAnsi="Arial" w:cs="Arial"/>
          <w:sz w:val="20"/>
          <w:szCs w:val="20"/>
        </w:rPr>
      </w:pPr>
    </w:p>
    <w:p w14:paraId="2DB170DA" w14:textId="28484094" w:rsidR="004F0604" w:rsidRDefault="00B2166E" w:rsidP="004F0604">
      <w:pPr>
        <w:pStyle w:val="KeinLeerraum"/>
        <w:spacing w:line="276" w:lineRule="auto"/>
        <w:ind w:left="284" w:hanging="284"/>
        <w:jc w:val="both"/>
        <w:rPr>
          <w:rFonts w:ascii="Arial" w:hAnsi="Arial" w:cs="Arial"/>
          <w:sz w:val="20"/>
          <w:szCs w:val="20"/>
        </w:rPr>
      </w:pPr>
      <w:sdt>
        <w:sdtPr>
          <w:rPr>
            <w:rFonts w:ascii="Arial" w:hAnsi="Arial" w:cs="Arial"/>
            <w:sz w:val="20"/>
            <w:szCs w:val="20"/>
          </w:rPr>
          <w:id w:val="788004736"/>
          <w14:checkbox>
            <w14:checked w14:val="0"/>
            <w14:checkedState w14:val="2612" w14:font="MS Gothic"/>
            <w14:uncheckedState w14:val="2610" w14:font="MS Gothic"/>
          </w14:checkbox>
        </w:sdtPr>
        <w:sdtEndPr/>
        <w:sdtContent>
          <w:r w:rsidR="004F0604">
            <w:rPr>
              <w:rFonts w:ascii="MS Gothic" w:eastAsia="MS Gothic" w:hAnsi="MS Gothic" w:cs="Arial" w:hint="eastAsia"/>
              <w:sz w:val="20"/>
              <w:szCs w:val="20"/>
            </w:rPr>
            <w:t>☐</w:t>
          </w:r>
        </w:sdtContent>
      </w:sdt>
      <w:r w:rsidR="004F0604">
        <w:rPr>
          <w:rFonts w:ascii="Arial" w:hAnsi="Arial" w:cs="Arial"/>
          <w:sz w:val="20"/>
          <w:szCs w:val="20"/>
        </w:rPr>
        <w:t xml:space="preserve"> </w:t>
      </w:r>
      <w:r w:rsidR="004F0604" w:rsidRPr="004F0604">
        <w:rPr>
          <w:rFonts w:ascii="Arial" w:hAnsi="Arial" w:cs="Arial"/>
          <w:sz w:val="20"/>
          <w:szCs w:val="20"/>
        </w:rPr>
        <w:t xml:space="preserve">der Nachweis, dass der Bauplatz – sofern dieser nicht in zwei Katastralgemeinden liegt – </w:t>
      </w:r>
      <w:r w:rsidR="004F0604" w:rsidRPr="00460826">
        <w:rPr>
          <w:rFonts w:ascii="Arial" w:hAnsi="Arial" w:cs="Arial"/>
          <w:b/>
          <w:bCs/>
          <w:sz w:val="20"/>
          <w:szCs w:val="20"/>
        </w:rPr>
        <w:t>aus einem Grundstück</w:t>
      </w:r>
      <w:r w:rsidR="004F0604" w:rsidRPr="004F0604">
        <w:rPr>
          <w:rFonts w:ascii="Arial" w:hAnsi="Arial" w:cs="Arial"/>
          <w:sz w:val="20"/>
          <w:szCs w:val="20"/>
        </w:rPr>
        <w:t xml:space="preserve"> im Sinn des Vermessungsgesetzes, </w:t>
      </w:r>
      <w:hyperlink r:id="rId11" w:tgtFrame="_blank" w:history="1">
        <w:r w:rsidR="004F0604" w:rsidRPr="004F0604">
          <w:rPr>
            <w:rFonts w:ascii="Arial" w:hAnsi="Arial" w:cs="Arial"/>
            <w:sz w:val="20"/>
            <w:szCs w:val="20"/>
          </w:rPr>
          <w:t>BGBl. Nr. 306/1968</w:t>
        </w:r>
      </w:hyperlink>
      <w:r w:rsidR="004F0604" w:rsidRPr="004F0604">
        <w:rPr>
          <w:rFonts w:ascii="Arial" w:hAnsi="Arial" w:cs="Arial"/>
          <w:sz w:val="20"/>
          <w:szCs w:val="20"/>
        </w:rPr>
        <w:t xml:space="preserve"> idF </w:t>
      </w:r>
      <w:hyperlink r:id="rId12" w:tgtFrame="_blank" w:history="1">
        <w:r w:rsidR="004F0604" w:rsidRPr="004F0604">
          <w:rPr>
            <w:rFonts w:ascii="Arial" w:hAnsi="Arial" w:cs="Arial"/>
            <w:sz w:val="20"/>
            <w:szCs w:val="20"/>
          </w:rPr>
          <w:t>BGBl. I Nr. 51/2016</w:t>
        </w:r>
      </w:hyperlink>
      <w:r w:rsidR="004F0604" w:rsidRPr="004F0604">
        <w:rPr>
          <w:rFonts w:ascii="Arial" w:hAnsi="Arial" w:cs="Arial"/>
          <w:sz w:val="20"/>
          <w:szCs w:val="20"/>
        </w:rPr>
        <w:t>, besteht</w:t>
      </w:r>
    </w:p>
    <w:p w14:paraId="1573EB86" w14:textId="1B1F4188" w:rsidR="004F0604" w:rsidRPr="0035317A" w:rsidRDefault="004F0604" w:rsidP="004F0604">
      <w:pPr>
        <w:pStyle w:val="KeinLeerraum"/>
        <w:spacing w:line="276" w:lineRule="auto"/>
        <w:ind w:left="284" w:hanging="284"/>
        <w:rPr>
          <w:rFonts w:ascii="Arial" w:hAnsi="Arial" w:cs="Arial"/>
          <w:sz w:val="8"/>
          <w:szCs w:val="8"/>
        </w:rPr>
      </w:pPr>
    </w:p>
    <w:p w14:paraId="1921CDAF" w14:textId="538C1274" w:rsidR="004F0604" w:rsidRDefault="00B2166E" w:rsidP="00460826">
      <w:pPr>
        <w:pStyle w:val="KeinLeerraum"/>
        <w:spacing w:line="276" w:lineRule="auto"/>
        <w:ind w:left="284" w:hanging="284"/>
        <w:jc w:val="both"/>
        <w:rPr>
          <w:rFonts w:ascii="Arial" w:hAnsi="Arial" w:cs="Arial"/>
          <w:sz w:val="20"/>
          <w:szCs w:val="20"/>
        </w:rPr>
      </w:pPr>
      <w:sdt>
        <w:sdtPr>
          <w:rPr>
            <w:rFonts w:ascii="Arial" w:hAnsi="Arial" w:cs="Arial"/>
            <w:sz w:val="20"/>
            <w:szCs w:val="20"/>
          </w:rPr>
          <w:id w:val="1483888871"/>
          <w14:checkbox>
            <w14:checked w14:val="0"/>
            <w14:checkedState w14:val="2612" w14:font="MS Gothic"/>
            <w14:uncheckedState w14:val="2610" w14:font="MS Gothic"/>
          </w14:checkbox>
        </w:sdtPr>
        <w:sdtEndPr/>
        <w:sdtContent>
          <w:r w:rsidR="001201DA">
            <w:rPr>
              <w:rFonts w:ascii="MS Gothic" w:eastAsia="MS Gothic" w:hAnsi="MS Gothic" w:cs="Arial" w:hint="eastAsia"/>
              <w:sz w:val="20"/>
              <w:szCs w:val="20"/>
            </w:rPr>
            <w:t>☐</w:t>
          </w:r>
        </w:sdtContent>
      </w:sdt>
      <w:r w:rsidR="00460826">
        <w:rPr>
          <w:rFonts w:ascii="Arial" w:hAnsi="Arial" w:cs="Arial"/>
          <w:sz w:val="20"/>
          <w:szCs w:val="20"/>
        </w:rPr>
        <w:t xml:space="preserve"> </w:t>
      </w:r>
      <w:r w:rsidR="00460826" w:rsidRPr="00460826">
        <w:rPr>
          <w:rFonts w:ascii="Arial" w:hAnsi="Arial" w:cs="Arial"/>
          <w:sz w:val="20"/>
          <w:szCs w:val="20"/>
        </w:rPr>
        <w:t>ein Verzeichnis der Grundstücke, die bis zu 30,0 m von den Bauplatzgrenzen entfernt liegen, jeweils mit Namen und Anschriften der Eigentümer dieser Grundstücke</w:t>
      </w:r>
      <w:r w:rsidR="00460826">
        <w:rPr>
          <w:rFonts w:ascii="Arial" w:hAnsi="Arial" w:cs="Arial"/>
          <w:sz w:val="20"/>
          <w:szCs w:val="20"/>
        </w:rPr>
        <w:t>.</w:t>
      </w:r>
    </w:p>
    <w:p w14:paraId="634686C1" w14:textId="0FD473B5" w:rsidR="004F0604" w:rsidRPr="0035317A" w:rsidRDefault="004F0604" w:rsidP="004F0604">
      <w:pPr>
        <w:pStyle w:val="KeinLeerraum"/>
        <w:spacing w:line="276" w:lineRule="auto"/>
        <w:ind w:left="284" w:hanging="284"/>
        <w:rPr>
          <w:rFonts w:ascii="Arial" w:hAnsi="Arial" w:cs="Arial"/>
          <w:sz w:val="8"/>
          <w:szCs w:val="8"/>
        </w:rPr>
      </w:pPr>
    </w:p>
    <w:p w14:paraId="64679832" w14:textId="531B752D" w:rsidR="00460826" w:rsidRDefault="00B2166E" w:rsidP="00460826">
      <w:pPr>
        <w:pStyle w:val="KeinLeerraum"/>
        <w:spacing w:line="276" w:lineRule="auto"/>
        <w:ind w:left="284" w:hanging="284"/>
        <w:jc w:val="both"/>
        <w:rPr>
          <w:rFonts w:ascii="Arial" w:hAnsi="Arial" w:cs="Arial"/>
          <w:sz w:val="20"/>
          <w:szCs w:val="20"/>
        </w:rPr>
      </w:pPr>
      <w:sdt>
        <w:sdtPr>
          <w:rPr>
            <w:rFonts w:ascii="Arial" w:hAnsi="Arial" w:cs="Arial"/>
            <w:sz w:val="20"/>
            <w:szCs w:val="20"/>
          </w:rPr>
          <w:id w:val="1677461381"/>
          <w14:checkbox>
            <w14:checked w14:val="0"/>
            <w14:checkedState w14:val="2612" w14:font="MS Gothic"/>
            <w14:uncheckedState w14:val="2610" w14:font="MS Gothic"/>
          </w14:checkbox>
        </w:sdtPr>
        <w:sdtEndPr/>
        <w:sdtContent>
          <w:r w:rsidR="00460826">
            <w:rPr>
              <w:rFonts w:ascii="MS Gothic" w:eastAsia="MS Gothic" w:hAnsi="MS Gothic" w:cs="Arial" w:hint="eastAsia"/>
              <w:sz w:val="20"/>
              <w:szCs w:val="20"/>
            </w:rPr>
            <w:t>☐</w:t>
          </w:r>
        </w:sdtContent>
      </w:sdt>
      <w:r w:rsidR="00460826">
        <w:rPr>
          <w:rFonts w:ascii="Arial" w:hAnsi="Arial" w:cs="Arial"/>
          <w:sz w:val="20"/>
          <w:szCs w:val="20"/>
        </w:rPr>
        <w:t xml:space="preserve"> </w:t>
      </w:r>
      <w:r w:rsidR="00460826" w:rsidRPr="00460826">
        <w:rPr>
          <w:rFonts w:ascii="Arial" w:hAnsi="Arial" w:cs="Arial"/>
          <w:sz w:val="20"/>
          <w:szCs w:val="20"/>
        </w:rPr>
        <w:t>Angaben über die Bauplatzeignung</w:t>
      </w:r>
    </w:p>
    <w:p w14:paraId="31D997DD" w14:textId="03A3B48F" w:rsidR="00460826" w:rsidRPr="0035317A" w:rsidRDefault="00460826" w:rsidP="004F0604">
      <w:pPr>
        <w:pStyle w:val="KeinLeerraum"/>
        <w:spacing w:line="276" w:lineRule="auto"/>
        <w:ind w:left="284" w:hanging="284"/>
        <w:rPr>
          <w:rFonts w:ascii="Arial" w:hAnsi="Arial" w:cs="Arial"/>
          <w:sz w:val="6"/>
          <w:szCs w:val="6"/>
        </w:rPr>
      </w:pPr>
    </w:p>
    <w:p w14:paraId="3A527910" w14:textId="64E300F2" w:rsidR="00460826" w:rsidRDefault="00B2166E" w:rsidP="00460826">
      <w:pPr>
        <w:pStyle w:val="KeinLeerraum"/>
        <w:spacing w:line="276" w:lineRule="auto"/>
        <w:ind w:left="284" w:hanging="284"/>
        <w:jc w:val="both"/>
        <w:rPr>
          <w:rFonts w:ascii="Arial" w:hAnsi="Arial" w:cs="Arial"/>
          <w:sz w:val="20"/>
          <w:szCs w:val="20"/>
        </w:rPr>
      </w:pPr>
      <w:sdt>
        <w:sdtPr>
          <w:rPr>
            <w:rFonts w:ascii="Arial" w:hAnsi="Arial" w:cs="Arial"/>
            <w:sz w:val="20"/>
            <w:szCs w:val="20"/>
          </w:rPr>
          <w:id w:val="884227181"/>
          <w14:checkbox>
            <w14:checked w14:val="0"/>
            <w14:checkedState w14:val="2612" w14:font="MS Gothic"/>
            <w14:uncheckedState w14:val="2610" w14:font="MS Gothic"/>
          </w14:checkbox>
        </w:sdtPr>
        <w:sdtEndPr/>
        <w:sdtContent>
          <w:r w:rsidR="001201DA">
            <w:rPr>
              <w:rFonts w:ascii="MS Gothic" w:eastAsia="MS Gothic" w:hAnsi="MS Gothic" w:cs="Arial" w:hint="eastAsia"/>
              <w:sz w:val="20"/>
              <w:szCs w:val="20"/>
            </w:rPr>
            <w:t>☐</w:t>
          </w:r>
        </w:sdtContent>
      </w:sdt>
      <w:r w:rsidR="00460826">
        <w:rPr>
          <w:rFonts w:ascii="Arial" w:hAnsi="Arial" w:cs="Arial"/>
          <w:sz w:val="20"/>
          <w:szCs w:val="20"/>
        </w:rPr>
        <w:t xml:space="preserve"> </w:t>
      </w:r>
      <w:r w:rsidR="00460826" w:rsidRPr="00460826">
        <w:rPr>
          <w:rFonts w:ascii="Arial" w:hAnsi="Arial" w:cs="Arial"/>
          <w:sz w:val="20"/>
          <w:szCs w:val="20"/>
        </w:rPr>
        <w:t xml:space="preserve">das </w:t>
      </w:r>
      <w:r w:rsidR="00460826" w:rsidRPr="00460826">
        <w:rPr>
          <w:rFonts w:ascii="Arial" w:hAnsi="Arial" w:cs="Arial"/>
          <w:b/>
          <w:bCs/>
          <w:sz w:val="20"/>
          <w:szCs w:val="20"/>
        </w:rPr>
        <w:t>Projekt in zweifacher</w:t>
      </w:r>
      <w:r w:rsidR="00460826" w:rsidRPr="00460826">
        <w:rPr>
          <w:rFonts w:ascii="Arial" w:hAnsi="Arial" w:cs="Arial"/>
          <w:sz w:val="20"/>
          <w:szCs w:val="20"/>
        </w:rPr>
        <w:t xml:space="preserve"> Ausfertigung</w:t>
      </w:r>
    </w:p>
    <w:p w14:paraId="49805B85" w14:textId="77777777" w:rsidR="00DA470D" w:rsidRPr="00DA470D" w:rsidRDefault="00DA470D" w:rsidP="00DA470D">
      <w:pPr>
        <w:pStyle w:val="KeinLeerraum"/>
        <w:spacing w:line="276" w:lineRule="auto"/>
        <w:ind w:left="284" w:hanging="284"/>
        <w:rPr>
          <w:rFonts w:ascii="Arial" w:hAnsi="Arial" w:cs="Arial"/>
          <w:sz w:val="6"/>
          <w:szCs w:val="6"/>
        </w:rPr>
      </w:pPr>
    </w:p>
    <w:p w14:paraId="55AF3F92" w14:textId="674F0A43" w:rsidR="00DA470D" w:rsidRDefault="00B2166E" w:rsidP="00DA470D">
      <w:pPr>
        <w:pStyle w:val="KeinLeerraum"/>
        <w:spacing w:line="276" w:lineRule="auto"/>
        <w:ind w:left="284" w:hanging="284"/>
        <w:jc w:val="both"/>
        <w:rPr>
          <w:rFonts w:ascii="Arial" w:hAnsi="Arial" w:cs="Arial"/>
          <w:sz w:val="20"/>
          <w:szCs w:val="20"/>
        </w:rPr>
      </w:pPr>
      <w:sdt>
        <w:sdtPr>
          <w:rPr>
            <w:rFonts w:ascii="Arial" w:hAnsi="Arial" w:cs="Arial"/>
            <w:sz w:val="20"/>
            <w:szCs w:val="20"/>
          </w:rPr>
          <w:id w:val="1620264167"/>
          <w14:checkbox>
            <w14:checked w14:val="0"/>
            <w14:checkedState w14:val="2612" w14:font="MS Gothic"/>
            <w14:uncheckedState w14:val="2610" w14:font="MS Gothic"/>
          </w14:checkbox>
        </w:sdtPr>
        <w:sdtEndPr/>
        <w:sdtContent>
          <w:r w:rsidR="00DA470D">
            <w:rPr>
              <w:rFonts w:ascii="MS Gothic" w:eastAsia="MS Gothic" w:hAnsi="MS Gothic" w:cs="Arial" w:hint="eastAsia"/>
              <w:sz w:val="20"/>
              <w:szCs w:val="20"/>
            </w:rPr>
            <w:t>☐</w:t>
          </w:r>
        </w:sdtContent>
      </w:sdt>
      <w:r w:rsidR="00DA470D">
        <w:rPr>
          <w:rFonts w:ascii="Arial" w:hAnsi="Arial" w:cs="Arial"/>
          <w:sz w:val="20"/>
          <w:szCs w:val="20"/>
        </w:rPr>
        <w:t xml:space="preserve"> ………………………………………………</w:t>
      </w:r>
    </w:p>
    <w:p w14:paraId="018F623B" w14:textId="77777777" w:rsidR="00DA470D" w:rsidRPr="004F0604" w:rsidRDefault="00DA470D" w:rsidP="00460826">
      <w:pPr>
        <w:pStyle w:val="KeinLeerraum"/>
        <w:spacing w:line="276" w:lineRule="auto"/>
        <w:ind w:left="284" w:hanging="284"/>
        <w:jc w:val="both"/>
        <w:rPr>
          <w:rFonts w:ascii="Arial" w:hAnsi="Arial" w:cs="Arial"/>
          <w:sz w:val="20"/>
          <w:szCs w:val="20"/>
        </w:rPr>
      </w:pPr>
    </w:p>
    <w:p w14:paraId="29B6953D" w14:textId="77777777" w:rsidR="00460826" w:rsidRDefault="00460826" w:rsidP="00460826">
      <w:pPr>
        <w:pStyle w:val="KeinLeerraum"/>
        <w:spacing w:line="276" w:lineRule="auto"/>
        <w:ind w:left="284" w:hanging="284"/>
        <w:jc w:val="both"/>
        <w:rPr>
          <w:rFonts w:ascii="Arial" w:hAnsi="Arial" w:cs="Arial"/>
          <w:sz w:val="20"/>
          <w:szCs w:val="20"/>
        </w:rPr>
      </w:pPr>
    </w:p>
    <w:p w14:paraId="67C791F8" w14:textId="051B6FED" w:rsidR="00460826" w:rsidRPr="00460826" w:rsidRDefault="00460826" w:rsidP="00460826">
      <w:pPr>
        <w:pStyle w:val="KeinLeerraum"/>
        <w:spacing w:line="276" w:lineRule="auto"/>
        <w:ind w:left="284" w:hanging="284"/>
        <w:jc w:val="both"/>
        <w:rPr>
          <w:rFonts w:ascii="Arial" w:hAnsi="Arial" w:cs="Arial"/>
          <w:sz w:val="6"/>
          <w:szCs w:val="6"/>
        </w:rPr>
      </w:pPr>
      <w:r>
        <w:rPr>
          <w:rFonts w:ascii="Arial" w:hAnsi="Arial" w:cs="Arial"/>
          <w:b/>
          <w:u w:val="single"/>
        </w:rPr>
        <w:t>2</w:t>
      </w:r>
      <w:r w:rsidRPr="00460826">
        <w:rPr>
          <w:rFonts w:ascii="Arial" w:hAnsi="Arial" w:cs="Arial"/>
          <w:b/>
          <w:u w:val="single"/>
        </w:rPr>
        <w:t xml:space="preserve">. </w:t>
      </w:r>
      <w:r>
        <w:rPr>
          <w:rFonts w:ascii="Arial" w:hAnsi="Arial" w:cs="Arial"/>
          <w:b/>
          <w:u w:val="single"/>
        </w:rPr>
        <w:t>Nachweise</w:t>
      </w:r>
      <w:r w:rsidRPr="00460826">
        <w:rPr>
          <w:rFonts w:ascii="Arial" w:hAnsi="Arial" w:cs="Arial"/>
          <w:b/>
          <w:u w:val="single"/>
        </w:rPr>
        <w:t xml:space="preserve"> gemäß § 22 </w:t>
      </w:r>
      <w:r>
        <w:rPr>
          <w:rFonts w:ascii="Arial" w:hAnsi="Arial" w:cs="Arial"/>
          <w:b/>
          <w:u w:val="single"/>
        </w:rPr>
        <w:t>(3)</w:t>
      </w:r>
      <w:r w:rsidRPr="00460826">
        <w:rPr>
          <w:rFonts w:ascii="Arial" w:hAnsi="Arial" w:cs="Arial"/>
          <w:b/>
          <w:u w:val="single"/>
        </w:rPr>
        <w:t xml:space="preserve"> Stmk. </w:t>
      </w:r>
      <w:proofErr w:type="spellStart"/>
      <w:r w:rsidRPr="00460826">
        <w:rPr>
          <w:rFonts w:ascii="Arial" w:hAnsi="Arial" w:cs="Arial"/>
          <w:b/>
          <w:u w:val="single"/>
        </w:rPr>
        <w:t>BauG</w:t>
      </w:r>
      <w:proofErr w:type="spellEnd"/>
      <w:r w:rsidRPr="00460826">
        <w:rPr>
          <w:rFonts w:ascii="Arial" w:hAnsi="Arial" w:cs="Arial"/>
          <w:b/>
          <w:u w:val="single"/>
        </w:rPr>
        <w:t>:</w:t>
      </w:r>
      <w:r w:rsidRPr="00460826">
        <w:rPr>
          <w:rFonts w:ascii="Arial" w:hAnsi="Arial" w:cs="Arial"/>
          <w:b/>
          <w:u w:val="single"/>
        </w:rPr>
        <w:cr/>
      </w:r>
    </w:p>
    <w:p w14:paraId="34EB9224" w14:textId="19A864B3" w:rsidR="00460826" w:rsidRDefault="00B2166E" w:rsidP="00DA470D">
      <w:pPr>
        <w:pStyle w:val="KeinLeerraum"/>
        <w:spacing w:line="360" w:lineRule="auto"/>
        <w:ind w:left="284" w:hanging="284"/>
        <w:jc w:val="both"/>
        <w:rPr>
          <w:rFonts w:ascii="Arial" w:hAnsi="Arial" w:cs="Arial"/>
          <w:sz w:val="20"/>
          <w:szCs w:val="20"/>
        </w:rPr>
      </w:pPr>
      <w:sdt>
        <w:sdtPr>
          <w:rPr>
            <w:rFonts w:ascii="Arial" w:hAnsi="Arial" w:cs="Arial"/>
            <w:sz w:val="20"/>
            <w:szCs w:val="20"/>
          </w:rPr>
          <w:id w:val="316074890"/>
          <w14:checkbox>
            <w14:checked w14:val="0"/>
            <w14:checkedState w14:val="2612" w14:font="MS Gothic"/>
            <w14:uncheckedState w14:val="2610" w14:font="MS Gothic"/>
          </w14:checkbox>
        </w:sdtPr>
        <w:sdtEndPr/>
        <w:sdtContent>
          <w:r w:rsidR="00460826">
            <w:rPr>
              <w:rFonts w:ascii="MS Gothic" w:eastAsia="MS Gothic" w:hAnsi="MS Gothic" w:cs="Arial" w:hint="eastAsia"/>
              <w:sz w:val="20"/>
              <w:szCs w:val="20"/>
            </w:rPr>
            <w:t>☐</w:t>
          </w:r>
        </w:sdtContent>
      </w:sdt>
      <w:r w:rsidR="00460826">
        <w:rPr>
          <w:rFonts w:ascii="Arial" w:hAnsi="Arial" w:cs="Arial"/>
          <w:sz w:val="20"/>
          <w:szCs w:val="20"/>
        </w:rPr>
        <w:t xml:space="preserve"> Nachweise über die Standsicherheit</w:t>
      </w:r>
    </w:p>
    <w:p w14:paraId="541CFCC2" w14:textId="0EC236C0" w:rsidR="00460826" w:rsidRDefault="00B2166E" w:rsidP="00DA470D">
      <w:pPr>
        <w:pStyle w:val="KeinLeerraum"/>
        <w:spacing w:line="360" w:lineRule="auto"/>
        <w:ind w:left="284" w:hanging="284"/>
        <w:jc w:val="both"/>
        <w:rPr>
          <w:rFonts w:ascii="Arial" w:hAnsi="Arial" w:cs="Arial"/>
          <w:sz w:val="20"/>
          <w:szCs w:val="20"/>
        </w:rPr>
      </w:pPr>
      <w:sdt>
        <w:sdtPr>
          <w:rPr>
            <w:rFonts w:ascii="Arial" w:hAnsi="Arial" w:cs="Arial"/>
            <w:sz w:val="20"/>
            <w:szCs w:val="20"/>
          </w:rPr>
          <w:id w:val="-734547012"/>
          <w14:checkbox>
            <w14:checked w14:val="0"/>
            <w14:checkedState w14:val="2612" w14:font="MS Gothic"/>
            <w14:uncheckedState w14:val="2610" w14:font="MS Gothic"/>
          </w14:checkbox>
        </w:sdtPr>
        <w:sdtEndPr/>
        <w:sdtContent>
          <w:r w:rsidR="00460826">
            <w:rPr>
              <w:rFonts w:ascii="MS Gothic" w:eastAsia="MS Gothic" w:hAnsi="MS Gothic" w:cs="Arial" w:hint="eastAsia"/>
              <w:sz w:val="20"/>
              <w:szCs w:val="20"/>
            </w:rPr>
            <w:t>☐</w:t>
          </w:r>
        </w:sdtContent>
      </w:sdt>
      <w:r w:rsidR="00460826">
        <w:rPr>
          <w:rFonts w:ascii="Arial" w:hAnsi="Arial" w:cs="Arial"/>
          <w:sz w:val="20"/>
          <w:szCs w:val="20"/>
        </w:rPr>
        <w:t xml:space="preserve"> Nachweise über die Tragfähigkeit des Bodens</w:t>
      </w:r>
    </w:p>
    <w:p w14:paraId="54D06EAD" w14:textId="701C2F49" w:rsidR="00460826" w:rsidRDefault="00B2166E" w:rsidP="00DA470D">
      <w:pPr>
        <w:pStyle w:val="KeinLeerraum"/>
        <w:spacing w:line="360" w:lineRule="auto"/>
        <w:ind w:left="284" w:hanging="284"/>
        <w:jc w:val="both"/>
        <w:rPr>
          <w:rFonts w:ascii="Arial" w:hAnsi="Arial" w:cs="Arial"/>
          <w:sz w:val="20"/>
          <w:szCs w:val="20"/>
        </w:rPr>
      </w:pPr>
      <w:sdt>
        <w:sdtPr>
          <w:rPr>
            <w:rFonts w:ascii="Arial" w:hAnsi="Arial" w:cs="Arial"/>
            <w:sz w:val="20"/>
            <w:szCs w:val="20"/>
          </w:rPr>
          <w:id w:val="1173607179"/>
          <w14:checkbox>
            <w14:checked w14:val="0"/>
            <w14:checkedState w14:val="2612" w14:font="MS Gothic"/>
            <w14:uncheckedState w14:val="2610" w14:font="MS Gothic"/>
          </w14:checkbox>
        </w:sdtPr>
        <w:sdtEndPr/>
        <w:sdtContent>
          <w:r w:rsidR="00460826">
            <w:rPr>
              <w:rFonts w:ascii="MS Gothic" w:eastAsia="MS Gothic" w:hAnsi="MS Gothic" w:cs="Arial" w:hint="eastAsia"/>
              <w:sz w:val="20"/>
              <w:szCs w:val="20"/>
            </w:rPr>
            <w:t>☐</w:t>
          </w:r>
        </w:sdtContent>
      </w:sdt>
      <w:r w:rsidR="00460826">
        <w:rPr>
          <w:rFonts w:ascii="Arial" w:hAnsi="Arial" w:cs="Arial"/>
          <w:sz w:val="20"/>
          <w:szCs w:val="20"/>
        </w:rPr>
        <w:t xml:space="preserve"> Nachweise über die Einhaltung des Brandschutzes</w:t>
      </w:r>
    </w:p>
    <w:p w14:paraId="5DFBD335" w14:textId="6E449099" w:rsidR="00460826" w:rsidRDefault="00B2166E" w:rsidP="00DA470D">
      <w:pPr>
        <w:pStyle w:val="KeinLeerraum"/>
        <w:spacing w:line="360" w:lineRule="auto"/>
        <w:ind w:left="284" w:hanging="284"/>
        <w:jc w:val="both"/>
        <w:rPr>
          <w:rFonts w:ascii="Arial" w:hAnsi="Arial" w:cs="Arial"/>
          <w:sz w:val="20"/>
          <w:szCs w:val="20"/>
        </w:rPr>
      </w:pPr>
      <w:sdt>
        <w:sdtPr>
          <w:rPr>
            <w:rFonts w:ascii="Arial" w:hAnsi="Arial" w:cs="Arial"/>
            <w:sz w:val="20"/>
            <w:szCs w:val="20"/>
          </w:rPr>
          <w:id w:val="983437596"/>
          <w14:checkbox>
            <w14:checked w14:val="0"/>
            <w14:checkedState w14:val="2612" w14:font="MS Gothic"/>
            <w14:uncheckedState w14:val="2610" w14:font="MS Gothic"/>
          </w14:checkbox>
        </w:sdtPr>
        <w:sdtEndPr/>
        <w:sdtContent>
          <w:r w:rsidR="00460826">
            <w:rPr>
              <w:rFonts w:ascii="MS Gothic" w:eastAsia="MS Gothic" w:hAnsi="MS Gothic" w:cs="Arial" w:hint="eastAsia"/>
              <w:sz w:val="20"/>
              <w:szCs w:val="20"/>
            </w:rPr>
            <w:t>☐</w:t>
          </w:r>
        </w:sdtContent>
      </w:sdt>
      <w:r w:rsidR="00460826">
        <w:rPr>
          <w:rFonts w:ascii="Arial" w:hAnsi="Arial" w:cs="Arial"/>
          <w:sz w:val="20"/>
          <w:szCs w:val="20"/>
        </w:rPr>
        <w:t xml:space="preserve"> Nachweise über die Einhaltung des Schallschutzes</w:t>
      </w:r>
    </w:p>
    <w:p w14:paraId="1F399512" w14:textId="796A470B" w:rsidR="00460826" w:rsidRDefault="00B2166E" w:rsidP="00DA470D">
      <w:pPr>
        <w:pStyle w:val="KeinLeerraum"/>
        <w:spacing w:line="360" w:lineRule="auto"/>
        <w:ind w:left="284" w:hanging="284"/>
        <w:jc w:val="both"/>
        <w:rPr>
          <w:rFonts w:ascii="Arial" w:hAnsi="Arial" w:cs="Arial"/>
          <w:sz w:val="20"/>
          <w:szCs w:val="20"/>
        </w:rPr>
      </w:pPr>
      <w:sdt>
        <w:sdtPr>
          <w:rPr>
            <w:rFonts w:ascii="Arial" w:hAnsi="Arial" w:cs="Arial"/>
            <w:sz w:val="20"/>
            <w:szCs w:val="20"/>
          </w:rPr>
          <w:id w:val="1118561640"/>
          <w14:checkbox>
            <w14:checked w14:val="0"/>
            <w14:checkedState w14:val="2612" w14:font="MS Gothic"/>
            <w14:uncheckedState w14:val="2610" w14:font="MS Gothic"/>
          </w14:checkbox>
        </w:sdtPr>
        <w:sdtEndPr/>
        <w:sdtContent>
          <w:r w:rsidR="00460826">
            <w:rPr>
              <w:rFonts w:ascii="MS Gothic" w:eastAsia="MS Gothic" w:hAnsi="MS Gothic" w:cs="Arial" w:hint="eastAsia"/>
              <w:sz w:val="20"/>
              <w:szCs w:val="20"/>
            </w:rPr>
            <w:t>☐</w:t>
          </w:r>
        </w:sdtContent>
      </w:sdt>
      <w:r w:rsidR="00460826">
        <w:rPr>
          <w:rFonts w:ascii="Arial" w:hAnsi="Arial" w:cs="Arial"/>
          <w:sz w:val="20"/>
          <w:szCs w:val="20"/>
        </w:rPr>
        <w:t xml:space="preserve"> Höhenschichtlinienplan</w:t>
      </w:r>
    </w:p>
    <w:p w14:paraId="67A6E888" w14:textId="47DBAF8B" w:rsidR="00460826" w:rsidRDefault="00B2166E" w:rsidP="00DA470D">
      <w:pPr>
        <w:pStyle w:val="KeinLeerraum"/>
        <w:spacing w:line="360" w:lineRule="auto"/>
        <w:ind w:left="284" w:hanging="284"/>
        <w:jc w:val="both"/>
        <w:rPr>
          <w:rFonts w:ascii="Arial" w:hAnsi="Arial" w:cs="Arial"/>
          <w:sz w:val="20"/>
          <w:szCs w:val="20"/>
        </w:rPr>
      </w:pPr>
      <w:sdt>
        <w:sdtPr>
          <w:rPr>
            <w:rFonts w:ascii="Arial" w:hAnsi="Arial" w:cs="Arial"/>
            <w:sz w:val="20"/>
            <w:szCs w:val="20"/>
          </w:rPr>
          <w:id w:val="-1206795263"/>
          <w14:checkbox>
            <w14:checked w14:val="0"/>
            <w14:checkedState w14:val="2612" w14:font="MS Gothic"/>
            <w14:uncheckedState w14:val="2610" w14:font="MS Gothic"/>
          </w14:checkbox>
        </w:sdtPr>
        <w:sdtEndPr/>
        <w:sdtContent>
          <w:r w:rsidR="00460826">
            <w:rPr>
              <w:rFonts w:ascii="MS Gothic" w:eastAsia="MS Gothic" w:hAnsi="MS Gothic" w:cs="Arial" w:hint="eastAsia"/>
              <w:sz w:val="20"/>
              <w:szCs w:val="20"/>
            </w:rPr>
            <w:t>☐</w:t>
          </w:r>
        </w:sdtContent>
      </w:sdt>
      <w:r w:rsidR="00460826">
        <w:rPr>
          <w:rFonts w:ascii="Arial" w:hAnsi="Arial" w:cs="Arial"/>
          <w:sz w:val="20"/>
          <w:szCs w:val="20"/>
        </w:rPr>
        <w:t xml:space="preserve"> ………………………………</w:t>
      </w:r>
    </w:p>
    <w:p w14:paraId="2CF76B96" w14:textId="77777777" w:rsidR="00DA470D" w:rsidRDefault="00B2166E" w:rsidP="00DA470D">
      <w:pPr>
        <w:pStyle w:val="KeinLeerraum"/>
        <w:spacing w:line="360" w:lineRule="auto"/>
        <w:ind w:left="284" w:hanging="284"/>
        <w:jc w:val="both"/>
        <w:rPr>
          <w:rFonts w:ascii="Arial" w:hAnsi="Arial" w:cs="Arial"/>
          <w:sz w:val="20"/>
          <w:szCs w:val="20"/>
        </w:rPr>
      </w:pPr>
      <w:sdt>
        <w:sdtPr>
          <w:rPr>
            <w:rFonts w:ascii="Arial" w:hAnsi="Arial" w:cs="Arial"/>
            <w:sz w:val="20"/>
            <w:szCs w:val="20"/>
          </w:rPr>
          <w:id w:val="-1226679305"/>
          <w14:checkbox>
            <w14:checked w14:val="0"/>
            <w14:checkedState w14:val="2612" w14:font="MS Gothic"/>
            <w14:uncheckedState w14:val="2610" w14:font="MS Gothic"/>
          </w14:checkbox>
        </w:sdtPr>
        <w:sdtEndPr/>
        <w:sdtContent>
          <w:r w:rsidR="00DA470D">
            <w:rPr>
              <w:rFonts w:ascii="MS Gothic" w:eastAsia="MS Gothic" w:hAnsi="MS Gothic" w:cs="Arial" w:hint="eastAsia"/>
              <w:sz w:val="20"/>
              <w:szCs w:val="20"/>
            </w:rPr>
            <w:t>☐</w:t>
          </w:r>
        </w:sdtContent>
      </w:sdt>
      <w:r w:rsidR="00DA470D">
        <w:rPr>
          <w:rFonts w:ascii="Arial" w:hAnsi="Arial" w:cs="Arial"/>
          <w:sz w:val="20"/>
          <w:szCs w:val="20"/>
        </w:rPr>
        <w:t xml:space="preserve"> ………………………………</w:t>
      </w:r>
    </w:p>
    <w:p w14:paraId="51EA32F3" w14:textId="77777777" w:rsidR="00DA470D" w:rsidRDefault="00DA470D" w:rsidP="00460826">
      <w:pPr>
        <w:pStyle w:val="KeinLeerraum"/>
        <w:spacing w:line="276" w:lineRule="auto"/>
        <w:ind w:left="284" w:hanging="284"/>
        <w:jc w:val="both"/>
        <w:rPr>
          <w:rFonts w:ascii="Arial" w:hAnsi="Arial" w:cs="Arial"/>
          <w:sz w:val="20"/>
          <w:szCs w:val="20"/>
        </w:rPr>
      </w:pPr>
    </w:p>
    <w:p w14:paraId="54657C12" w14:textId="77777777" w:rsidR="004F0604" w:rsidRPr="00873086" w:rsidRDefault="004F0604" w:rsidP="00460826">
      <w:pPr>
        <w:pStyle w:val="KeinLeerraum"/>
        <w:spacing w:line="276" w:lineRule="auto"/>
        <w:rPr>
          <w:rFonts w:ascii="Arial" w:hAnsi="Arial" w:cs="Arial"/>
        </w:rPr>
      </w:pPr>
    </w:p>
    <w:p w14:paraId="5455911C" w14:textId="4A1764CA" w:rsidR="004F0604" w:rsidRPr="0035317A" w:rsidRDefault="004F0604" w:rsidP="00460826">
      <w:pPr>
        <w:pStyle w:val="KeinLeerraum"/>
        <w:spacing w:line="276" w:lineRule="auto"/>
        <w:ind w:left="284" w:hanging="284"/>
        <w:jc w:val="both"/>
        <w:rPr>
          <w:rFonts w:ascii="Arial" w:hAnsi="Arial" w:cs="Arial"/>
          <w:b/>
          <w:sz w:val="12"/>
          <w:szCs w:val="12"/>
          <w:u w:val="single"/>
        </w:rPr>
      </w:pPr>
      <w:bookmarkStart w:id="0" w:name="_Hlk34824966"/>
      <w:r w:rsidRPr="00460826">
        <w:rPr>
          <w:rFonts w:ascii="Arial" w:hAnsi="Arial" w:cs="Arial"/>
          <w:b/>
          <w:u w:val="single"/>
        </w:rPr>
        <w:t xml:space="preserve">3. Unterlagen gemäß § 33 </w:t>
      </w:r>
      <w:r w:rsidR="00460826">
        <w:rPr>
          <w:rFonts w:ascii="Arial" w:hAnsi="Arial" w:cs="Arial"/>
          <w:b/>
          <w:u w:val="single"/>
        </w:rPr>
        <w:t>(</w:t>
      </w:r>
      <w:r w:rsidRPr="00460826">
        <w:rPr>
          <w:rFonts w:ascii="Arial" w:hAnsi="Arial" w:cs="Arial"/>
          <w:b/>
          <w:u w:val="single"/>
        </w:rPr>
        <w:t>2</w:t>
      </w:r>
      <w:r w:rsidR="00460826">
        <w:rPr>
          <w:rFonts w:ascii="Arial" w:hAnsi="Arial" w:cs="Arial"/>
          <w:b/>
          <w:u w:val="single"/>
        </w:rPr>
        <w:t>) (</w:t>
      </w:r>
      <w:r w:rsidRPr="00460826">
        <w:rPr>
          <w:rFonts w:ascii="Arial" w:hAnsi="Arial" w:cs="Arial"/>
          <w:b/>
          <w:u w:val="single"/>
        </w:rPr>
        <w:t>3</w:t>
      </w:r>
      <w:r w:rsidR="00460826">
        <w:rPr>
          <w:rFonts w:ascii="Arial" w:hAnsi="Arial" w:cs="Arial"/>
          <w:b/>
          <w:u w:val="single"/>
        </w:rPr>
        <w:t>)</w:t>
      </w:r>
      <w:r w:rsidRPr="00460826">
        <w:rPr>
          <w:rFonts w:ascii="Arial" w:hAnsi="Arial" w:cs="Arial"/>
          <w:b/>
          <w:u w:val="single"/>
        </w:rPr>
        <w:t xml:space="preserve"> Stmk. </w:t>
      </w:r>
      <w:proofErr w:type="spellStart"/>
      <w:r w:rsidRPr="00460826">
        <w:rPr>
          <w:rFonts w:ascii="Arial" w:hAnsi="Arial" w:cs="Arial"/>
          <w:b/>
          <w:u w:val="single"/>
        </w:rPr>
        <w:t>BauG</w:t>
      </w:r>
      <w:proofErr w:type="spellEnd"/>
      <w:r w:rsidRPr="00460826">
        <w:rPr>
          <w:rFonts w:ascii="Arial" w:hAnsi="Arial" w:cs="Arial"/>
          <w:b/>
          <w:u w:val="single"/>
        </w:rPr>
        <w:t>:</w:t>
      </w:r>
      <w:r w:rsidRPr="00460826">
        <w:rPr>
          <w:rFonts w:ascii="Arial" w:hAnsi="Arial" w:cs="Arial"/>
          <w:b/>
          <w:u w:val="single"/>
        </w:rPr>
        <w:cr/>
      </w:r>
      <w:bookmarkEnd w:id="0"/>
    </w:p>
    <w:p w14:paraId="1B3B6F5E" w14:textId="77777777" w:rsidR="00460826" w:rsidRPr="0035317A" w:rsidRDefault="00460826" w:rsidP="00460826">
      <w:pPr>
        <w:pStyle w:val="KeinLeerraum"/>
        <w:spacing w:line="276" w:lineRule="auto"/>
        <w:ind w:left="284" w:hanging="284"/>
        <w:jc w:val="both"/>
        <w:rPr>
          <w:rFonts w:ascii="Arial" w:hAnsi="Arial" w:cs="Arial"/>
          <w:sz w:val="10"/>
          <w:szCs w:val="10"/>
        </w:rPr>
      </w:pPr>
    </w:p>
    <w:p w14:paraId="5405EEAC" w14:textId="5DB6F92E" w:rsidR="0035317A" w:rsidRPr="0035317A" w:rsidRDefault="00B2166E" w:rsidP="0035317A">
      <w:pPr>
        <w:pStyle w:val="KeinLeerraum"/>
        <w:ind w:left="284" w:hanging="284"/>
        <w:jc w:val="both"/>
        <w:rPr>
          <w:rFonts w:ascii="Arial" w:hAnsi="Arial" w:cs="Arial"/>
          <w:sz w:val="20"/>
          <w:szCs w:val="20"/>
        </w:rPr>
      </w:pPr>
      <w:sdt>
        <w:sdtPr>
          <w:rPr>
            <w:rFonts w:ascii="Arial" w:hAnsi="Arial" w:cs="Arial"/>
            <w:sz w:val="20"/>
            <w:szCs w:val="20"/>
          </w:rPr>
          <w:id w:val="1456222467"/>
          <w14:checkbox>
            <w14:checked w14:val="0"/>
            <w14:checkedState w14:val="2612" w14:font="MS Gothic"/>
            <w14:uncheckedState w14:val="2610" w14:font="MS Gothic"/>
          </w14:checkbox>
        </w:sdtPr>
        <w:sdtEndPr/>
        <w:sdtContent>
          <w:r w:rsidR="0035317A">
            <w:rPr>
              <w:rFonts w:ascii="MS Gothic" w:eastAsia="MS Gothic" w:hAnsi="MS Gothic" w:cs="Arial" w:hint="eastAsia"/>
              <w:sz w:val="20"/>
              <w:szCs w:val="20"/>
            </w:rPr>
            <w:t>☐</w:t>
          </w:r>
        </w:sdtContent>
      </w:sdt>
      <w:r w:rsidR="0035317A">
        <w:rPr>
          <w:rFonts w:ascii="Arial" w:hAnsi="Arial" w:cs="Arial"/>
          <w:sz w:val="20"/>
          <w:szCs w:val="20"/>
        </w:rPr>
        <w:t xml:space="preserve"> </w:t>
      </w:r>
      <w:r>
        <w:rPr>
          <w:rFonts w:ascii="Arial" w:hAnsi="Arial" w:cs="Arial"/>
          <w:sz w:val="20"/>
          <w:szCs w:val="20"/>
        </w:rPr>
        <w:t xml:space="preserve">für Vorhaben nach § 20 Z </w:t>
      </w:r>
      <w:r w:rsidR="0035317A" w:rsidRPr="0035317A">
        <w:rPr>
          <w:rFonts w:ascii="Arial" w:hAnsi="Arial" w:cs="Arial"/>
          <w:sz w:val="20"/>
          <w:szCs w:val="20"/>
        </w:rPr>
        <w:t>5 zusätzlich die Unterlagen gemäß § 23 Abs. 1 Z 8 betreffend Energieeinsparung und Wärmeschutz</w:t>
      </w:r>
    </w:p>
    <w:p w14:paraId="73EE0BB2" w14:textId="0E43ABDF" w:rsidR="0035317A" w:rsidRPr="0035317A" w:rsidRDefault="0035317A" w:rsidP="00460826">
      <w:pPr>
        <w:pStyle w:val="KeinLeerraum"/>
        <w:spacing w:line="276" w:lineRule="auto"/>
        <w:ind w:left="284" w:hanging="284"/>
        <w:jc w:val="both"/>
        <w:rPr>
          <w:rFonts w:ascii="Arial" w:hAnsi="Arial" w:cs="Arial"/>
          <w:b/>
          <w:sz w:val="10"/>
          <w:szCs w:val="10"/>
          <w:u w:val="single"/>
        </w:rPr>
      </w:pPr>
    </w:p>
    <w:bookmarkStart w:id="1" w:name="_Hlk34824947"/>
    <w:p w14:paraId="0DC179DB" w14:textId="540896FA" w:rsidR="00460826" w:rsidRDefault="00B2166E" w:rsidP="0035317A">
      <w:pPr>
        <w:pStyle w:val="KeinLeerraum"/>
        <w:ind w:left="284" w:hanging="284"/>
        <w:jc w:val="both"/>
        <w:rPr>
          <w:rFonts w:ascii="Arial" w:hAnsi="Arial" w:cs="Arial"/>
          <w:sz w:val="20"/>
          <w:szCs w:val="20"/>
        </w:rPr>
      </w:pPr>
      <w:sdt>
        <w:sdtPr>
          <w:rPr>
            <w:rFonts w:ascii="Arial" w:hAnsi="Arial" w:cs="Arial"/>
            <w:sz w:val="20"/>
            <w:szCs w:val="20"/>
          </w:rPr>
          <w:id w:val="-1476985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460826">
        <w:rPr>
          <w:rFonts w:ascii="Arial" w:hAnsi="Arial" w:cs="Arial"/>
          <w:sz w:val="20"/>
          <w:szCs w:val="20"/>
        </w:rPr>
        <w:t xml:space="preserve"> Planverfasserbestätigung </w:t>
      </w:r>
      <w:r w:rsidR="009361B7" w:rsidRPr="009361B7">
        <w:rPr>
          <w:rFonts w:ascii="Arial" w:hAnsi="Arial" w:cs="Arial"/>
          <w:sz w:val="20"/>
          <w:szCs w:val="20"/>
        </w:rPr>
        <w:t xml:space="preserve">über das Vorliegen der Voraussetzungen für das vereinfachte Verfahren und </w:t>
      </w:r>
      <w:r w:rsidR="00460826">
        <w:rPr>
          <w:rFonts w:ascii="Arial" w:hAnsi="Arial" w:cs="Arial"/>
          <w:sz w:val="20"/>
          <w:szCs w:val="20"/>
        </w:rPr>
        <w:t xml:space="preserve">über </w:t>
      </w:r>
      <w:r w:rsidR="00460826" w:rsidRPr="00460826">
        <w:rPr>
          <w:rFonts w:ascii="Arial" w:hAnsi="Arial" w:cs="Arial"/>
          <w:sz w:val="20"/>
          <w:szCs w:val="20"/>
        </w:rPr>
        <w:t>die Übereinstimmung de</w:t>
      </w:r>
      <w:r w:rsidR="00654050">
        <w:rPr>
          <w:rFonts w:ascii="Arial" w:hAnsi="Arial" w:cs="Arial"/>
          <w:sz w:val="20"/>
          <w:szCs w:val="20"/>
        </w:rPr>
        <w:t xml:space="preserve">s </w:t>
      </w:r>
      <w:r w:rsidR="009361B7">
        <w:rPr>
          <w:rFonts w:ascii="Arial" w:hAnsi="Arial" w:cs="Arial"/>
          <w:sz w:val="20"/>
          <w:szCs w:val="20"/>
        </w:rPr>
        <w:t>Bauvorhabe</w:t>
      </w:r>
      <w:r w:rsidR="00AC6685">
        <w:rPr>
          <w:rFonts w:ascii="Arial" w:hAnsi="Arial" w:cs="Arial"/>
          <w:sz w:val="20"/>
          <w:szCs w:val="20"/>
        </w:rPr>
        <w:t>n</w:t>
      </w:r>
      <w:r w:rsidR="009361B7">
        <w:rPr>
          <w:rFonts w:ascii="Arial" w:hAnsi="Arial" w:cs="Arial"/>
          <w:sz w:val="20"/>
          <w:szCs w:val="20"/>
        </w:rPr>
        <w:t>s</w:t>
      </w:r>
      <w:r w:rsidR="00460826" w:rsidRPr="00460826">
        <w:rPr>
          <w:rFonts w:ascii="Arial" w:hAnsi="Arial" w:cs="Arial"/>
          <w:sz w:val="20"/>
          <w:szCs w:val="20"/>
        </w:rPr>
        <w:t xml:space="preserve"> mit den im Zeitpunkt des Bauansuchens geltenden baurechtlichen und bautechnischen Vorschriften</w:t>
      </w:r>
      <w:r w:rsidR="00654050">
        <w:rPr>
          <w:rFonts w:ascii="Arial" w:hAnsi="Arial" w:cs="Arial"/>
          <w:sz w:val="20"/>
          <w:szCs w:val="20"/>
        </w:rPr>
        <w:t>.</w:t>
      </w:r>
    </w:p>
    <w:bookmarkEnd w:id="1"/>
    <w:p w14:paraId="284AC14E" w14:textId="2BD4792D" w:rsidR="0035317A" w:rsidRDefault="0035317A" w:rsidP="0035317A">
      <w:pPr>
        <w:pStyle w:val="KeinLeerraum"/>
        <w:ind w:left="284" w:hanging="284"/>
        <w:jc w:val="both"/>
        <w:rPr>
          <w:rFonts w:ascii="Arial" w:hAnsi="Arial" w:cs="Arial"/>
          <w:sz w:val="20"/>
          <w:szCs w:val="20"/>
        </w:rPr>
      </w:pPr>
    </w:p>
    <w:p w14:paraId="53B3EEF0" w14:textId="4B2F11AC" w:rsidR="0035317A" w:rsidRDefault="00B2166E" w:rsidP="0035317A">
      <w:pPr>
        <w:pStyle w:val="KeinLeerraum"/>
        <w:spacing w:line="276" w:lineRule="auto"/>
        <w:ind w:left="284" w:hanging="284"/>
        <w:jc w:val="both"/>
        <w:rPr>
          <w:rFonts w:ascii="Arial" w:hAnsi="Arial" w:cs="Arial"/>
          <w:sz w:val="20"/>
          <w:szCs w:val="20"/>
        </w:rPr>
      </w:pPr>
      <w:sdt>
        <w:sdtPr>
          <w:rPr>
            <w:rFonts w:ascii="Arial" w:hAnsi="Arial" w:cs="Arial"/>
            <w:sz w:val="20"/>
            <w:szCs w:val="20"/>
          </w:rPr>
          <w:id w:val="-835372923"/>
          <w14:checkbox>
            <w14:checked w14:val="0"/>
            <w14:checkedState w14:val="2612" w14:font="MS Gothic"/>
            <w14:uncheckedState w14:val="2610" w14:font="MS Gothic"/>
          </w14:checkbox>
        </w:sdtPr>
        <w:sdtEndPr/>
        <w:sdtContent>
          <w:r w:rsidR="0035317A">
            <w:rPr>
              <w:rFonts w:ascii="MS Gothic" w:eastAsia="MS Gothic" w:hAnsi="MS Gothic" w:cs="Arial" w:hint="eastAsia"/>
              <w:sz w:val="20"/>
              <w:szCs w:val="20"/>
            </w:rPr>
            <w:t>☐</w:t>
          </w:r>
        </w:sdtContent>
      </w:sdt>
      <w:r w:rsidR="0035317A">
        <w:rPr>
          <w:rFonts w:ascii="Arial" w:hAnsi="Arial" w:cs="Arial"/>
          <w:sz w:val="20"/>
          <w:szCs w:val="20"/>
        </w:rPr>
        <w:t xml:space="preserve"> ………………………………………………………………………………………..</w:t>
      </w:r>
    </w:p>
    <w:p w14:paraId="3FED578A" w14:textId="77777777" w:rsidR="0035317A" w:rsidRDefault="0035317A" w:rsidP="004F0604">
      <w:pPr>
        <w:pStyle w:val="KeinLeerraum"/>
        <w:spacing w:line="276" w:lineRule="auto"/>
        <w:rPr>
          <w:rFonts w:ascii="Arial" w:hAnsi="Arial" w:cs="Arial"/>
        </w:rPr>
      </w:pPr>
    </w:p>
    <w:p w14:paraId="7115465F" w14:textId="13BE3E7D" w:rsidR="004F0604" w:rsidRDefault="004F0604" w:rsidP="004F0604">
      <w:pPr>
        <w:pStyle w:val="KeinLeerraum"/>
        <w:spacing w:line="276" w:lineRule="auto"/>
        <w:rPr>
          <w:rFonts w:ascii="Arial" w:hAnsi="Arial" w:cs="Arial"/>
        </w:rPr>
      </w:pPr>
    </w:p>
    <w:p w14:paraId="0470072C" w14:textId="77777777" w:rsidR="0035317A" w:rsidRDefault="0035317A" w:rsidP="004F0604">
      <w:pPr>
        <w:pStyle w:val="KeinLeerraum"/>
        <w:spacing w:line="276" w:lineRule="auto"/>
        <w:rPr>
          <w:rFonts w:ascii="Arial" w:hAnsi="Arial" w:cs="Arial"/>
        </w:rPr>
      </w:pPr>
    </w:p>
    <w:p w14:paraId="7DF91C8D" w14:textId="77777777" w:rsidR="004F0604" w:rsidRPr="00873086" w:rsidRDefault="004F0604" w:rsidP="0085400C">
      <w:pPr>
        <w:pStyle w:val="KeinLeerraum"/>
        <w:rPr>
          <w:rFonts w:ascii="Arial" w:hAnsi="Arial" w:cs="Arial"/>
        </w:rPr>
      </w:pPr>
    </w:p>
    <w:p w14:paraId="7AFDAA70" w14:textId="77777777" w:rsidR="00873086" w:rsidRPr="00873086" w:rsidRDefault="00873086" w:rsidP="0085400C">
      <w:pPr>
        <w:pStyle w:val="KeinLeerraum"/>
        <w:rPr>
          <w:rFonts w:ascii="Arial" w:hAnsi="Arial" w:cs="Arial"/>
        </w:rPr>
      </w:pPr>
      <w:r w:rsidRPr="00873086">
        <w:rPr>
          <w:rFonts w:ascii="Arial" w:hAnsi="Arial" w:cs="Arial"/>
        </w:rPr>
        <w:t>…………………………….., am ……………………</w:t>
      </w:r>
      <w:r w:rsidRPr="00873086">
        <w:rPr>
          <w:rFonts w:ascii="Arial" w:hAnsi="Arial" w:cs="Arial"/>
        </w:rPr>
        <w:tab/>
        <w:t>………………………………………….</w:t>
      </w:r>
    </w:p>
    <w:p w14:paraId="70807BAD" w14:textId="5BB0B103" w:rsidR="00873086" w:rsidRDefault="00873086" w:rsidP="0085400C">
      <w:pPr>
        <w:pStyle w:val="KeinLeerraum"/>
        <w:rPr>
          <w:rFonts w:ascii="Arial" w:hAnsi="Arial" w:cs="Arial"/>
        </w:rPr>
      </w:pPr>
      <w:r w:rsidRPr="00873086">
        <w:rPr>
          <w:rFonts w:ascii="Arial" w:hAnsi="Arial" w:cs="Arial"/>
        </w:rPr>
        <w:tab/>
      </w:r>
      <w:r w:rsidRPr="00873086">
        <w:rPr>
          <w:rFonts w:ascii="Arial" w:hAnsi="Arial" w:cs="Arial"/>
        </w:rPr>
        <w:tab/>
      </w:r>
      <w:r w:rsidRPr="00873086">
        <w:rPr>
          <w:rFonts w:ascii="Arial" w:hAnsi="Arial" w:cs="Arial"/>
        </w:rPr>
        <w:tab/>
      </w:r>
      <w:r w:rsidRPr="00873086">
        <w:rPr>
          <w:rFonts w:ascii="Arial" w:hAnsi="Arial" w:cs="Arial"/>
        </w:rPr>
        <w:tab/>
      </w:r>
      <w:r w:rsidRPr="00873086">
        <w:rPr>
          <w:rFonts w:ascii="Arial" w:hAnsi="Arial" w:cs="Arial"/>
        </w:rPr>
        <w:tab/>
      </w:r>
      <w:r w:rsidRPr="00873086">
        <w:rPr>
          <w:rFonts w:ascii="Arial" w:hAnsi="Arial" w:cs="Arial"/>
        </w:rPr>
        <w:tab/>
      </w:r>
      <w:r w:rsidRPr="00873086">
        <w:rPr>
          <w:rFonts w:ascii="Arial" w:hAnsi="Arial" w:cs="Arial"/>
        </w:rPr>
        <w:tab/>
      </w:r>
      <w:r w:rsidRPr="00873086">
        <w:rPr>
          <w:rFonts w:ascii="Arial" w:hAnsi="Arial" w:cs="Arial"/>
        </w:rPr>
        <w:tab/>
        <w:t>Unterschrift Bauwerber</w:t>
      </w:r>
    </w:p>
    <w:p w14:paraId="2483A7DE" w14:textId="69CBB913" w:rsidR="0035317A" w:rsidRDefault="0035317A" w:rsidP="0085400C">
      <w:pPr>
        <w:pStyle w:val="KeinLeerraum"/>
        <w:rPr>
          <w:rFonts w:ascii="Arial" w:hAnsi="Arial" w:cs="Arial"/>
        </w:rPr>
      </w:pPr>
    </w:p>
    <w:p w14:paraId="47880E67" w14:textId="1B27E202" w:rsidR="0035317A" w:rsidRDefault="0035317A" w:rsidP="0085400C">
      <w:pPr>
        <w:pStyle w:val="KeinLeerraum"/>
        <w:rPr>
          <w:rFonts w:ascii="Arial" w:hAnsi="Arial" w:cs="Arial"/>
        </w:rPr>
      </w:pPr>
    </w:p>
    <w:p w14:paraId="641629C9" w14:textId="414DF3AA" w:rsidR="0035317A" w:rsidRDefault="0035317A" w:rsidP="0085400C">
      <w:pPr>
        <w:pStyle w:val="KeinLeerraum"/>
        <w:rPr>
          <w:rFonts w:ascii="Arial" w:hAnsi="Arial" w:cs="Arial"/>
        </w:rPr>
      </w:pPr>
    </w:p>
    <w:p w14:paraId="66898CF5" w14:textId="45F188CB" w:rsidR="0035317A" w:rsidRDefault="0035317A" w:rsidP="0085400C">
      <w:pPr>
        <w:pStyle w:val="KeinLeerraum"/>
        <w:rPr>
          <w:rFonts w:ascii="Arial" w:hAnsi="Arial" w:cs="Arial"/>
        </w:rPr>
      </w:pPr>
    </w:p>
    <w:p w14:paraId="5E199BE7" w14:textId="177EC3B0" w:rsidR="0035317A" w:rsidRDefault="0035317A" w:rsidP="0085400C">
      <w:pPr>
        <w:pStyle w:val="KeinLeerraum"/>
        <w:rPr>
          <w:rFonts w:ascii="Arial" w:hAnsi="Arial" w:cs="Arial"/>
        </w:rPr>
      </w:pPr>
    </w:p>
    <w:p w14:paraId="7CAAD1E8" w14:textId="4043B528" w:rsidR="0035317A" w:rsidRDefault="0035317A" w:rsidP="0085400C">
      <w:pPr>
        <w:pStyle w:val="KeinLeerraum"/>
        <w:rPr>
          <w:rFonts w:ascii="Arial" w:hAnsi="Arial" w:cs="Arial"/>
        </w:rPr>
      </w:pPr>
    </w:p>
    <w:p w14:paraId="00898D63" w14:textId="3801B7E0" w:rsidR="0035317A" w:rsidRDefault="0035317A" w:rsidP="0085400C">
      <w:pPr>
        <w:pStyle w:val="KeinLeerraum"/>
        <w:rPr>
          <w:rFonts w:ascii="Arial" w:hAnsi="Arial" w:cs="Arial"/>
        </w:rPr>
      </w:pPr>
    </w:p>
    <w:p w14:paraId="3C177E05" w14:textId="6C4A5F47" w:rsidR="0035317A" w:rsidRDefault="0035317A" w:rsidP="0085400C">
      <w:pPr>
        <w:pStyle w:val="KeinLeerraum"/>
        <w:rPr>
          <w:rFonts w:ascii="Arial" w:hAnsi="Arial" w:cs="Arial"/>
        </w:rPr>
      </w:pPr>
    </w:p>
    <w:p w14:paraId="7C362259" w14:textId="0A7DBA28" w:rsidR="0035317A" w:rsidRDefault="0035317A" w:rsidP="0085400C">
      <w:pPr>
        <w:pStyle w:val="KeinLeerraum"/>
        <w:rPr>
          <w:rFonts w:ascii="Arial" w:hAnsi="Arial" w:cs="Arial"/>
        </w:rPr>
      </w:pPr>
    </w:p>
    <w:p w14:paraId="145B3F24" w14:textId="48FD5E3B" w:rsidR="00DA470D" w:rsidRDefault="00DA470D" w:rsidP="0085400C">
      <w:pPr>
        <w:pStyle w:val="KeinLeerraum"/>
        <w:rPr>
          <w:rFonts w:ascii="Arial" w:hAnsi="Arial" w:cs="Arial"/>
        </w:rPr>
      </w:pPr>
      <w:r>
        <w:rPr>
          <w:rFonts w:ascii="Arial" w:hAnsi="Arial" w:cs="Arial"/>
        </w:rPr>
        <w:br w:type="page"/>
      </w:r>
    </w:p>
    <w:p w14:paraId="34938AAB" w14:textId="77777777" w:rsidR="0035317A" w:rsidRPr="00AF5720" w:rsidRDefault="0035317A" w:rsidP="00AF5720">
      <w:pPr>
        <w:widowControl w:val="0"/>
        <w:autoSpaceDE w:val="0"/>
        <w:autoSpaceDN w:val="0"/>
        <w:adjustRightInd w:val="0"/>
        <w:spacing w:after="0" w:line="276" w:lineRule="auto"/>
        <w:jc w:val="center"/>
        <w:rPr>
          <w:b/>
          <w:bCs/>
          <w:sz w:val="28"/>
          <w:szCs w:val="28"/>
        </w:rPr>
      </w:pPr>
      <w:r w:rsidRPr="00AF5720">
        <w:rPr>
          <w:b/>
          <w:bCs/>
          <w:sz w:val="28"/>
          <w:szCs w:val="28"/>
        </w:rPr>
        <w:lastRenderedPageBreak/>
        <w:t>MERKBLATT ZUM BAUANSUCHEN</w:t>
      </w:r>
    </w:p>
    <w:p w14:paraId="430DF0DA" w14:textId="4EB54DBF" w:rsidR="0035317A" w:rsidRPr="003170D8" w:rsidRDefault="0035317A" w:rsidP="003170D8">
      <w:pPr>
        <w:shd w:val="clear" w:color="auto" w:fill="D9D9D9" w:themeFill="background1" w:themeFillShade="D9"/>
        <w:snapToGrid w:val="0"/>
        <w:spacing w:after="75" w:line="288" w:lineRule="auto"/>
        <w:ind w:left="-567" w:right="-567"/>
        <w:rPr>
          <w:rFonts w:ascii="Arial" w:eastAsia="Times New Roman" w:hAnsi="Arial" w:cs="Arial"/>
          <w:b/>
          <w:bCs/>
          <w:color w:val="000000"/>
          <w:sz w:val="18"/>
          <w:szCs w:val="18"/>
          <w:lang w:eastAsia="de-DE"/>
        </w:rPr>
      </w:pPr>
      <w:r w:rsidRPr="003170D8">
        <w:rPr>
          <w:rFonts w:ascii="Arial" w:eastAsia="Times New Roman" w:hAnsi="Arial" w:cs="Arial"/>
          <w:b/>
          <w:bCs/>
          <w:color w:val="000000"/>
          <w:sz w:val="18"/>
          <w:szCs w:val="18"/>
          <w:lang w:eastAsia="de-DE"/>
        </w:rPr>
        <w:t>Folgende Vorhaben sind baubewilligungspflichtig</w:t>
      </w:r>
      <w:r w:rsidR="005349BC" w:rsidRPr="003170D8">
        <w:rPr>
          <w:rFonts w:ascii="Arial" w:eastAsia="Times New Roman" w:hAnsi="Arial" w:cs="Arial"/>
          <w:b/>
          <w:bCs/>
          <w:color w:val="000000"/>
          <w:sz w:val="18"/>
          <w:szCs w:val="18"/>
          <w:lang w:eastAsia="de-DE"/>
        </w:rPr>
        <w:t xml:space="preserve"> im vereinfachten Verfahren</w:t>
      </w:r>
      <w:r w:rsidRPr="003170D8">
        <w:rPr>
          <w:rFonts w:ascii="Arial" w:eastAsia="Times New Roman" w:hAnsi="Arial" w:cs="Arial"/>
          <w:b/>
          <w:bCs/>
          <w:color w:val="000000"/>
          <w:sz w:val="18"/>
          <w:szCs w:val="18"/>
          <w:lang w:eastAsia="de-DE"/>
        </w:rPr>
        <w:t xml:space="preserve"> sofern sich aus den §§ </w:t>
      </w:r>
      <w:r w:rsidR="005349BC" w:rsidRPr="003170D8">
        <w:rPr>
          <w:rFonts w:ascii="Arial" w:eastAsia="Times New Roman" w:hAnsi="Arial" w:cs="Arial"/>
          <w:b/>
          <w:bCs/>
          <w:color w:val="000000"/>
          <w:sz w:val="18"/>
          <w:szCs w:val="18"/>
          <w:lang w:eastAsia="de-DE"/>
        </w:rPr>
        <w:t>19</w:t>
      </w:r>
      <w:r w:rsidRPr="003170D8">
        <w:rPr>
          <w:rFonts w:ascii="Arial" w:eastAsia="Times New Roman" w:hAnsi="Arial" w:cs="Arial"/>
          <w:b/>
          <w:bCs/>
          <w:color w:val="000000"/>
          <w:sz w:val="18"/>
          <w:szCs w:val="18"/>
          <w:lang w:eastAsia="de-DE"/>
        </w:rPr>
        <w:t xml:space="preserve"> und 21 nichts anderes ergibt:</w:t>
      </w:r>
    </w:p>
    <w:tbl>
      <w:tblPr>
        <w:tblW w:w="6155" w:type="pct"/>
        <w:tblCellSpacing w:w="0" w:type="dxa"/>
        <w:tblInd w:w="-709" w:type="dxa"/>
        <w:tblCellMar>
          <w:left w:w="15" w:type="dxa"/>
          <w:right w:w="15" w:type="dxa"/>
        </w:tblCellMar>
        <w:tblLook w:val="04A0" w:firstRow="1" w:lastRow="0" w:firstColumn="1" w:lastColumn="0" w:noHBand="0" w:noVBand="1"/>
      </w:tblPr>
      <w:tblGrid>
        <w:gridCol w:w="144"/>
        <w:gridCol w:w="143"/>
        <w:gridCol w:w="280"/>
        <w:gridCol w:w="9818"/>
        <w:gridCol w:w="820"/>
      </w:tblGrid>
      <w:tr w:rsidR="003170D8" w:rsidRPr="005349BC" w14:paraId="41367F54" w14:textId="77777777" w:rsidTr="009361B7">
        <w:trPr>
          <w:gridAfter w:val="1"/>
          <w:wAfter w:w="367" w:type="pct"/>
          <w:tblCellSpacing w:w="0" w:type="dxa"/>
        </w:trPr>
        <w:tc>
          <w:tcPr>
            <w:tcW w:w="128" w:type="pct"/>
            <w:gridSpan w:val="2"/>
            <w:hideMark/>
          </w:tcPr>
          <w:p w14:paraId="30322062" w14:textId="77777777" w:rsidR="005349BC" w:rsidRPr="005349BC" w:rsidRDefault="005349BC" w:rsidP="005349BC">
            <w:pPr>
              <w:snapToGrid w:val="0"/>
              <w:spacing w:before="40" w:after="0" w:line="220" w:lineRule="atLeast"/>
              <w:ind w:hanging="51"/>
              <w:jc w:val="right"/>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1.</w:t>
            </w:r>
          </w:p>
        </w:tc>
        <w:tc>
          <w:tcPr>
            <w:tcW w:w="4506" w:type="pct"/>
            <w:gridSpan w:val="2"/>
            <w:hideMark/>
          </w:tcPr>
          <w:p w14:paraId="0E111A9C" w14:textId="77777777" w:rsidR="005349BC" w:rsidRPr="005349BC" w:rsidRDefault="005349BC" w:rsidP="003170D8">
            <w:pPr>
              <w:snapToGrid w:val="0"/>
              <w:spacing w:before="40" w:after="0" w:line="220" w:lineRule="atLeast"/>
              <w:ind w:firstLine="125"/>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Neu-, Zu- oder Umbauten von Kleinhäusern;</w:t>
            </w:r>
          </w:p>
        </w:tc>
      </w:tr>
      <w:tr w:rsidR="003170D8" w:rsidRPr="005349BC" w14:paraId="623D07E4" w14:textId="77777777" w:rsidTr="009361B7">
        <w:trPr>
          <w:gridAfter w:val="1"/>
          <w:wAfter w:w="367" w:type="pct"/>
          <w:tblCellSpacing w:w="0" w:type="dxa"/>
        </w:trPr>
        <w:tc>
          <w:tcPr>
            <w:tcW w:w="128" w:type="pct"/>
            <w:gridSpan w:val="2"/>
            <w:hideMark/>
          </w:tcPr>
          <w:p w14:paraId="62BF9D3E" w14:textId="77777777" w:rsidR="005349BC" w:rsidRPr="005349BC" w:rsidRDefault="005349BC" w:rsidP="005349BC">
            <w:pPr>
              <w:snapToGrid w:val="0"/>
              <w:spacing w:before="40" w:after="0" w:line="220" w:lineRule="atLeast"/>
              <w:ind w:hanging="51"/>
              <w:jc w:val="right"/>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2.</w:t>
            </w:r>
          </w:p>
        </w:tc>
        <w:tc>
          <w:tcPr>
            <w:tcW w:w="4506" w:type="pct"/>
            <w:gridSpan w:val="2"/>
            <w:hideMark/>
          </w:tcPr>
          <w:p w14:paraId="6C004AA8" w14:textId="77777777" w:rsidR="005349BC" w:rsidRPr="005349BC" w:rsidRDefault="005349BC" w:rsidP="003170D8">
            <w:pPr>
              <w:snapToGrid w:val="0"/>
              <w:spacing w:before="40" w:after="0" w:line="220" w:lineRule="atLeast"/>
              <w:ind w:firstLine="125"/>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die Errichtung, Änderung oder Erweiterung von</w:t>
            </w:r>
          </w:p>
        </w:tc>
      </w:tr>
      <w:tr w:rsidR="003170D8" w:rsidRPr="005349BC" w14:paraId="7EC91DCA" w14:textId="77777777" w:rsidTr="009361B7">
        <w:trPr>
          <w:gridBefore w:val="1"/>
          <w:gridAfter w:val="1"/>
          <w:wBefore w:w="64" w:type="pct"/>
          <w:wAfter w:w="367" w:type="pct"/>
          <w:tblCellSpacing w:w="0" w:type="dxa"/>
        </w:trPr>
        <w:tc>
          <w:tcPr>
            <w:tcW w:w="189" w:type="pct"/>
            <w:gridSpan w:val="2"/>
            <w:hideMark/>
          </w:tcPr>
          <w:p w14:paraId="5A648F37" w14:textId="77777777" w:rsidR="005349BC" w:rsidRPr="005349BC" w:rsidRDefault="005349BC" w:rsidP="003170D8">
            <w:pPr>
              <w:snapToGrid w:val="0"/>
              <w:spacing w:before="40" w:after="0" w:line="220" w:lineRule="atLeast"/>
              <w:ind w:hanging="51"/>
              <w:jc w:val="right"/>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a)</w:t>
            </w:r>
          </w:p>
        </w:tc>
        <w:tc>
          <w:tcPr>
            <w:tcW w:w="4381" w:type="pct"/>
            <w:hideMark/>
          </w:tcPr>
          <w:p w14:paraId="5ED72591" w14:textId="77777777" w:rsidR="005349BC" w:rsidRPr="005349BC" w:rsidRDefault="005349BC" w:rsidP="003170D8">
            <w:pPr>
              <w:snapToGrid w:val="0"/>
              <w:spacing w:before="40" w:after="0" w:line="220" w:lineRule="atLeast"/>
              <w:ind w:firstLine="133"/>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Abstellflächen oder</w:t>
            </w:r>
          </w:p>
        </w:tc>
      </w:tr>
      <w:tr w:rsidR="003170D8" w:rsidRPr="005349BC" w14:paraId="44D0B89E" w14:textId="77777777" w:rsidTr="009361B7">
        <w:trPr>
          <w:gridBefore w:val="1"/>
          <w:gridAfter w:val="1"/>
          <w:wBefore w:w="64" w:type="pct"/>
          <w:wAfter w:w="367" w:type="pct"/>
          <w:tblCellSpacing w:w="0" w:type="dxa"/>
        </w:trPr>
        <w:tc>
          <w:tcPr>
            <w:tcW w:w="189" w:type="pct"/>
            <w:gridSpan w:val="2"/>
            <w:hideMark/>
          </w:tcPr>
          <w:p w14:paraId="0488C0BA" w14:textId="77777777" w:rsidR="005349BC" w:rsidRPr="005349BC" w:rsidRDefault="005349BC" w:rsidP="003170D8">
            <w:pPr>
              <w:snapToGrid w:val="0"/>
              <w:spacing w:before="40" w:after="0" w:line="220" w:lineRule="atLeast"/>
              <w:ind w:hanging="51"/>
              <w:jc w:val="right"/>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b)</w:t>
            </w:r>
          </w:p>
        </w:tc>
        <w:tc>
          <w:tcPr>
            <w:tcW w:w="4381" w:type="pct"/>
            <w:hideMark/>
          </w:tcPr>
          <w:p w14:paraId="0D565A3E" w14:textId="77777777" w:rsidR="005349BC" w:rsidRPr="005349BC" w:rsidRDefault="005349BC" w:rsidP="003170D8">
            <w:pPr>
              <w:snapToGrid w:val="0"/>
              <w:spacing w:before="40" w:after="0" w:line="220" w:lineRule="atLeast"/>
              <w:ind w:left="416" w:hanging="283"/>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Garagen, auch wenn sie als Zubau zu einem Gebäude ausgeführt werden</w:t>
            </w:r>
          </w:p>
        </w:tc>
      </w:tr>
      <w:tr w:rsidR="003170D8" w:rsidRPr="005349BC" w14:paraId="4308B2EB" w14:textId="77777777" w:rsidTr="009361B7">
        <w:trPr>
          <w:gridBefore w:val="1"/>
          <w:gridAfter w:val="1"/>
          <w:wBefore w:w="64" w:type="pct"/>
          <w:wAfter w:w="367" w:type="pct"/>
          <w:tblCellSpacing w:w="0" w:type="dxa"/>
        </w:trPr>
        <w:tc>
          <w:tcPr>
            <w:tcW w:w="189" w:type="pct"/>
            <w:gridSpan w:val="2"/>
            <w:hideMark/>
          </w:tcPr>
          <w:p w14:paraId="164752CD" w14:textId="77777777" w:rsidR="005349BC" w:rsidRPr="005349BC" w:rsidRDefault="005349BC" w:rsidP="003170D8">
            <w:pPr>
              <w:spacing w:after="0" w:line="240" w:lineRule="auto"/>
              <w:ind w:hanging="51"/>
              <w:rPr>
                <w:rFonts w:ascii="Arial" w:eastAsia="Times New Roman" w:hAnsi="Arial" w:cs="Arial"/>
                <w:sz w:val="15"/>
                <w:szCs w:val="15"/>
                <w:lang w:eastAsia="de-DE"/>
              </w:rPr>
            </w:pPr>
          </w:p>
        </w:tc>
        <w:tc>
          <w:tcPr>
            <w:tcW w:w="4381" w:type="pct"/>
            <w:hideMark/>
          </w:tcPr>
          <w:p w14:paraId="49404E4D" w14:textId="77777777" w:rsidR="005349BC" w:rsidRPr="005349BC" w:rsidRDefault="005349BC" w:rsidP="003170D8">
            <w:pPr>
              <w:snapToGrid w:val="0"/>
              <w:spacing w:before="40" w:after="0" w:line="220" w:lineRule="atLeast"/>
              <w:ind w:left="130"/>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für Krafträder oder Kraftfahrzeuge mit einem höchsten zulässigen Gesamtgewicht von je 3 500 kg und bis zu einer Gesamtfläche von 250 m² und der dazu erforderlichen Zu- und Abfahrten;</w:t>
            </w:r>
          </w:p>
        </w:tc>
      </w:tr>
      <w:tr w:rsidR="003170D8" w:rsidRPr="005349BC" w14:paraId="2D868A02" w14:textId="77777777" w:rsidTr="009361B7">
        <w:trPr>
          <w:gridBefore w:val="1"/>
          <w:gridAfter w:val="1"/>
          <w:wBefore w:w="64" w:type="pct"/>
          <w:wAfter w:w="367" w:type="pct"/>
          <w:tblCellSpacing w:w="0" w:type="dxa"/>
        </w:trPr>
        <w:tc>
          <w:tcPr>
            <w:tcW w:w="189" w:type="pct"/>
            <w:gridSpan w:val="2"/>
            <w:hideMark/>
          </w:tcPr>
          <w:p w14:paraId="3FC4BE22" w14:textId="77777777" w:rsidR="005349BC" w:rsidRPr="005349BC" w:rsidRDefault="005349BC" w:rsidP="003170D8">
            <w:pPr>
              <w:snapToGrid w:val="0"/>
              <w:spacing w:before="40" w:after="0" w:line="220" w:lineRule="atLeast"/>
              <w:ind w:hanging="51"/>
              <w:jc w:val="right"/>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c)</w:t>
            </w:r>
          </w:p>
        </w:tc>
        <w:tc>
          <w:tcPr>
            <w:tcW w:w="4381" w:type="pct"/>
            <w:hideMark/>
          </w:tcPr>
          <w:p w14:paraId="79BEF33E" w14:textId="77777777" w:rsidR="005349BC" w:rsidRPr="005349BC" w:rsidRDefault="005349BC" w:rsidP="003170D8">
            <w:pPr>
              <w:snapToGrid w:val="0"/>
              <w:spacing w:before="40" w:after="0" w:line="220" w:lineRule="atLeast"/>
              <w:ind w:left="130"/>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Schutzdächern (Flugdächern) mit einer überdeckten Fläche von mehr als 40 m², auch wenn diese als Zubau zu einem Gebäude ausgeführt werden;</w:t>
            </w:r>
          </w:p>
        </w:tc>
      </w:tr>
      <w:tr w:rsidR="003170D8" w:rsidRPr="005349BC" w14:paraId="5C411F59" w14:textId="77777777" w:rsidTr="009361B7">
        <w:trPr>
          <w:gridBefore w:val="1"/>
          <w:wBefore w:w="64" w:type="pct"/>
          <w:tblCellSpacing w:w="0" w:type="dxa"/>
        </w:trPr>
        <w:tc>
          <w:tcPr>
            <w:tcW w:w="189" w:type="pct"/>
            <w:gridSpan w:val="2"/>
            <w:hideMark/>
          </w:tcPr>
          <w:p w14:paraId="1D694B91" w14:textId="77777777" w:rsidR="005349BC" w:rsidRPr="005349BC" w:rsidRDefault="005349BC" w:rsidP="003170D8">
            <w:pPr>
              <w:snapToGrid w:val="0"/>
              <w:spacing w:before="40" w:after="0" w:line="220" w:lineRule="atLeast"/>
              <w:ind w:hanging="51"/>
              <w:jc w:val="right"/>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d)</w:t>
            </w:r>
          </w:p>
        </w:tc>
        <w:tc>
          <w:tcPr>
            <w:tcW w:w="4748" w:type="pct"/>
            <w:gridSpan w:val="2"/>
            <w:hideMark/>
          </w:tcPr>
          <w:p w14:paraId="6B84AF2C" w14:textId="77777777" w:rsidR="005349BC" w:rsidRPr="005349BC" w:rsidRDefault="005349BC" w:rsidP="003170D8">
            <w:pPr>
              <w:snapToGrid w:val="0"/>
              <w:spacing w:before="40" w:after="0" w:line="220" w:lineRule="atLeast"/>
              <w:ind w:left="269" w:hanging="142"/>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Nebengebäuden;</w:t>
            </w:r>
          </w:p>
        </w:tc>
      </w:tr>
      <w:tr w:rsidR="003170D8" w:rsidRPr="005349BC" w14:paraId="4AED7D64" w14:textId="77777777" w:rsidTr="009361B7">
        <w:trPr>
          <w:gridBefore w:val="1"/>
          <w:gridAfter w:val="1"/>
          <w:wBefore w:w="64" w:type="pct"/>
          <w:wAfter w:w="367" w:type="pct"/>
          <w:tblCellSpacing w:w="0" w:type="dxa"/>
        </w:trPr>
        <w:tc>
          <w:tcPr>
            <w:tcW w:w="189" w:type="pct"/>
            <w:gridSpan w:val="2"/>
            <w:hideMark/>
          </w:tcPr>
          <w:p w14:paraId="495C769E" w14:textId="77777777" w:rsidR="005349BC" w:rsidRPr="005349BC" w:rsidRDefault="005349BC" w:rsidP="003170D8">
            <w:pPr>
              <w:snapToGrid w:val="0"/>
              <w:spacing w:before="40" w:after="0" w:line="220" w:lineRule="atLeast"/>
              <w:ind w:hanging="51"/>
              <w:jc w:val="right"/>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e)</w:t>
            </w:r>
          </w:p>
        </w:tc>
        <w:tc>
          <w:tcPr>
            <w:tcW w:w="4381" w:type="pct"/>
            <w:hideMark/>
          </w:tcPr>
          <w:p w14:paraId="7B3F6AB4" w14:textId="77777777" w:rsidR="005349BC" w:rsidRPr="005349BC" w:rsidRDefault="005349BC" w:rsidP="003170D8">
            <w:pPr>
              <w:snapToGrid w:val="0"/>
              <w:spacing w:before="40" w:after="0" w:line="220" w:lineRule="atLeast"/>
              <w:ind w:left="127"/>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Werbe- und Ankündigungseinrichtungen (Tafeln, Schaukästen, sonstige Vorrichtungen und Gegenstände, an denen Werbungen und Ankündigungen angebracht werden können, Bezeichnungen, Beschriftungen, Hinweise);</w:t>
            </w:r>
          </w:p>
        </w:tc>
      </w:tr>
      <w:tr w:rsidR="003170D8" w:rsidRPr="005349BC" w14:paraId="11155454" w14:textId="77777777" w:rsidTr="009361B7">
        <w:trPr>
          <w:gridBefore w:val="1"/>
          <w:gridAfter w:val="1"/>
          <w:wBefore w:w="64" w:type="pct"/>
          <w:wAfter w:w="367" w:type="pct"/>
          <w:tblCellSpacing w:w="0" w:type="dxa"/>
        </w:trPr>
        <w:tc>
          <w:tcPr>
            <w:tcW w:w="189" w:type="pct"/>
            <w:gridSpan w:val="2"/>
            <w:hideMark/>
          </w:tcPr>
          <w:p w14:paraId="13F044DD" w14:textId="77777777" w:rsidR="005349BC" w:rsidRPr="005349BC" w:rsidRDefault="005349BC" w:rsidP="003170D8">
            <w:pPr>
              <w:snapToGrid w:val="0"/>
              <w:spacing w:before="40" w:after="0" w:line="220" w:lineRule="atLeast"/>
              <w:ind w:hanging="51"/>
              <w:jc w:val="right"/>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f)</w:t>
            </w:r>
          </w:p>
        </w:tc>
        <w:tc>
          <w:tcPr>
            <w:tcW w:w="4381" w:type="pct"/>
            <w:hideMark/>
          </w:tcPr>
          <w:p w14:paraId="038E9C78" w14:textId="77777777" w:rsidR="005349BC" w:rsidRPr="005349BC" w:rsidRDefault="005349BC" w:rsidP="003170D8">
            <w:pPr>
              <w:snapToGrid w:val="0"/>
              <w:spacing w:before="40" w:after="0" w:line="220" w:lineRule="atLeast"/>
              <w:ind w:firstLine="127"/>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Umspann- und Kabelstationen, soweit es sich um Gebäude mit einer bebauten Fläche von mehr als 40 m² handelt;</w:t>
            </w:r>
          </w:p>
        </w:tc>
      </w:tr>
      <w:tr w:rsidR="003170D8" w:rsidRPr="005349BC" w14:paraId="19BFE0C8" w14:textId="77777777" w:rsidTr="009361B7">
        <w:trPr>
          <w:gridBefore w:val="1"/>
          <w:gridAfter w:val="1"/>
          <w:wBefore w:w="64" w:type="pct"/>
          <w:wAfter w:w="367" w:type="pct"/>
          <w:tblCellSpacing w:w="0" w:type="dxa"/>
        </w:trPr>
        <w:tc>
          <w:tcPr>
            <w:tcW w:w="189" w:type="pct"/>
            <w:gridSpan w:val="2"/>
            <w:hideMark/>
          </w:tcPr>
          <w:p w14:paraId="7A50DED9" w14:textId="77777777" w:rsidR="005349BC" w:rsidRPr="005349BC" w:rsidRDefault="005349BC" w:rsidP="003170D8">
            <w:pPr>
              <w:snapToGrid w:val="0"/>
              <w:spacing w:before="40" w:after="0" w:line="220" w:lineRule="atLeast"/>
              <w:ind w:hanging="51"/>
              <w:jc w:val="right"/>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g)</w:t>
            </w:r>
          </w:p>
        </w:tc>
        <w:tc>
          <w:tcPr>
            <w:tcW w:w="4381" w:type="pct"/>
            <w:hideMark/>
          </w:tcPr>
          <w:p w14:paraId="0B821DDA" w14:textId="4E18B376" w:rsidR="005349BC" w:rsidRPr="005349BC" w:rsidRDefault="00FF0065" w:rsidP="003170D8">
            <w:pPr>
              <w:snapToGrid w:val="0"/>
              <w:spacing w:before="40" w:after="0" w:line="220" w:lineRule="atLeast"/>
              <w:ind w:left="127"/>
              <w:jc w:val="both"/>
              <w:rPr>
                <w:rFonts w:ascii="Arial" w:eastAsia="Times New Roman" w:hAnsi="Arial" w:cs="Arial"/>
                <w:color w:val="000000"/>
                <w:sz w:val="15"/>
                <w:szCs w:val="15"/>
                <w:lang w:eastAsia="de-DE"/>
              </w:rPr>
            </w:pPr>
            <w:r w:rsidRPr="00FF0065">
              <w:rPr>
                <w:rFonts w:ascii="Arial" w:eastAsia="Times New Roman" w:hAnsi="Arial" w:cs="Arial"/>
                <w:color w:val="000000"/>
                <w:sz w:val="15"/>
                <w:szCs w:val="15"/>
                <w:lang w:eastAsia="de-DE"/>
              </w:rPr>
              <w:t>Einfriedungen mit einer Höhe von mehr als 1,5 m oder Stützmauern mit einer Ansichtshöhe von mehr als 0,5 m, jeweils über dem angrenzenden natürlichen Gelände, sowie Stützmauern mit einer aufgesetzten Einfriedung, wenn entweder die Stützmauer oder die aufgesetzte Einfriedung die zuvor angeführte Höhe übersteigt</w:t>
            </w:r>
          </w:p>
        </w:tc>
      </w:tr>
      <w:tr w:rsidR="003170D8" w:rsidRPr="005349BC" w14:paraId="17424F62" w14:textId="77777777" w:rsidTr="009361B7">
        <w:trPr>
          <w:gridBefore w:val="1"/>
          <w:gridAfter w:val="1"/>
          <w:wBefore w:w="64" w:type="pct"/>
          <w:wAfter w:w="367" w:type="pct"/>
          <w:tblCellSpacing w:w="0" w:type="dxa"/>
        </w:trPr>
        <w:tc>
          <w:tcPr>
            <w:tcW w:w="189" w:type="pct"/>
            <w:gridSpan w:val="2"/>
            <w:hideMark/>
          </w:tcPr>
          <w:p w14:paraId="711F0F0D" w14:textId="77777777" w:rsidR="005349BC" w:rsidRPr="005349BC" w:rsidRDefault="005349BC" w:rsidP="003170D8">
            <w:pPr>
              <w:snapToGrid w:val="0"/>
              <w:spacing w:before="40" w:after="0" w:line="220" w:lineRule="atLeast"/>
              <w:ind w:hanging="51"/>
              <w:jc w:val="right"/>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h)</w:t>
            </w:r>
          </w:p>
        </w:tc>
        <w:tc>
          <w:tcPr>
            <w:tcW w:w="4381" w:type="pct"/>
            <w:hideMark/>
          </w:tcPr>
          <w:p w14:paraId="4F9160FB" w14:textId="77777777" w:rsidR="005349BC" w:rsidRPr="005349BC" w:rsidRDefault="005349BC" w:rsidP="003170D8">
            <w:pPr>
              <w:snapToGrid w:val="0"/>
              <w:spacing w:before="40" w:after="0" w:line="220" w:lineRule="atLeast"/>
              <w:ind w:left="127"/>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Feuerungsanlagen für feste oder flüssige Brennstoffe von über 8 kW bis 400 kW Nennheizleistung einschließlich von damit allenfalls verbundenen baulichen Änderungen oder Nutzungsänderungen sowie deren Brennstofflagerungen;</w:t>
            </w:r>
          </w:p>
        </w:tc>
      </w:tr>
      <w:tr w:rsidR="003170D8" w:rsidRPr="005349BC" w14:paraId="4FFFAA09" w14:textId="77777777" w:rsidTr="009361B7">
        <w:trPr>
          <w:gridBefore w:val="1"/>
          <w:gridAfter w:val="1"/>
          <w:wBefore w:w="64" w:type="pct"/>
          <w:wAfter w:w="367" w:type="pct"/>
          <w:tblCellSpacing w:w="0" w:type="dxa"/>
        </w:trPr>
        <w:tc>
          <w:tcPr>
            <w:tcW w:w="189" w:type="pct"/>
            <w:gridSpan w:val="2"/>
            <w:hideMark/>
          </w:tcPr>
          <w:p w14:paraId="65EC200A" w14:textId="77777777" w:rsidR="005349BC" w:rsidRPr="005349BC" w:rsidRDefault="005349BC" w:rsidP="003170D8">
            <w:pPr>
              <w:snapToGrid w:val="0"/>
              <w:spacing w:before="40" w:after="0" w:line="220" w:lineRule="atLeast"/>
              <w:ind w:hanging="51"/>
              <w:jc w:val="right"/>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i)</w:t>
            </w:r>
          </w:p>
        </w:tc>
        <w:tc>
          <w:tcPr>
            <w:tcW w:w="4381" w:type="pct"/>
            <w:hideMark/>
          </w:tcPr>
          <w:p w14:paraId="2E961DBD" w14:textId="77777777" w:rsidR="005349BC" w:rsidRPr="005349BC" w:rsidRDefault="005349BC" w:rsidP="003170D8">
            <w:pPr>
              <w:snapToGrid w:val="0"/>
              <w:spacing w:before="40" w:after="0" w:line="220" w:lineRule="atLeast"/>
              <w:ind w:left="127"/>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sichtbaren Antennen- und Funkanlagentragmasten;</w:t>
            </w:r>
          </w:p>
        </w:tc>
      </w:tr>
      <w:tr w:rsidR="003170D8" w:rsidRPr="005349BC" w14:paraId="4BDBD814" w14:textId="77777777" w:rsidTr="009361B7">
        <w:trPr>
          <w:gridBefore w:val="1"/>
          <w:gridAfter w:val="1"/>
          <w:wBefore w:w="64" w:type="pct"/>
          <w:wAfter w:w="367" w:type="pct"/>
          <w:tblCellSpacing w:w="0" w:type="dxa"/>
        </w:trPr>
        <w:tc>
          <w:tcPr>
            <w:tcW w:w="189" w:type="pct"/>
            <w:gridSpan w:val="2"/>
            <w:hideMark/>
          </w:tcPr>
          <w:p w14:paraId="1E2AF4F6" w14:textId="77777777" w:rsidR="005349BC" w:rsidRPr="005349BC" w:rsidRDefault="005349BC" w:rsidP="003170D8">
            <w:pPr>
              <w:snapToGrid w:val="0"/>
              <w:spacing w:before="40" w:after="0" w:line="220" w:lineRule="atLeast"/>
              <w:ind w:hanging="51"/>
              <w:jc w:val="right"/>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j)</w:t>
            </w:r>
          </w:p>
        </w:tc>
        <w:tc>
          <w:tcPr>
            <w:tcW w:w="4381" w:type="pct"/>
            <w:hideMark/>
          </w:tcPr>
          <w:p w14:paraId="7104451A" w14:textId="77777777" w:rsidR="005349BC" w:rsidRPr="005349BC" w:rsidRDefault="005349BC" w:rsidP="003170D8">
            <w:pPr>
              <w:snapToGrid w:val="0"/>
              <w:spacing w:before="40" w:after="0" w:line="220" w:lineRule="atLeast"/>
              <w:ind w:firstLine="127"/>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 xml:space="preserve">baulichen Anlagen für Reitparcours oder </w:t>
            </w:r>
            <w:proofErr w:type="spellStart"/>
            <w:r w:rsidRPr="005349BC">
              <w:rPr>
                <w:rFonts w:ascii="Arial" w:eastAsia="Times New Roman" w:hAnsi="Arial" w:cs="Arial"/>
                <w:color w:val="000000"/>
                <w:sz w:val="15"/>
                <w:szCs w:val="15"/>
                <w:lang w:eastAsia="de-DE"/>
              </w:rPr>
              <w:t>Hundeabrichteplätze</w:t>
            </w:r>
            <w:proofErr w:type="spellEnd"/>
            <w:r w:rsidRPr="005349BC">
              <w:rPr>
                <w:rFonts w:ascii="Arial" w:eastAsia="Times New Roman" w:hAnsi="Arial" w:cs="Arial"/>
                <w:color w:val="000000"/>
                <w:sz w:val="15"/>
                <w:szCs w:val="15"/>
                <w:lang w:eastAsia="de-DE"/>
              </w:rPr>
              <w:t>;</w:t>
            </w:r>
          </w:p>
        </w:tc>
      </w:tr>
      <w:tr w:rsidR="003170D8" w:rsidRPr="005349BC" w14:paraId="69A35401" w14:textId="77777777" w:rsidTr="009361B7">
        <w:trPr>
          <w:gridBefore w:val="1"/>
          <w:gridAfter w:val="1"/>
          <w:wBefore w:w="64" w:type="pct"/>
          <w:wAfter w:w="367" w:type="pct"/>
          <w:tblCellSpacing w:w="0" w:type="dxa"/>
        </w:trPr>
        <w:tc>
          <w:tcPr>
            <w:tcW w:w="189" w:type="pct"/>
            <w:gridSpan w:val="2"/>
            <w:hideMark/>
          </w:tcPr>
          <w:p w14:paraId="4BFD44D1" w14:textId="77777777" w:rsidR="005349BC" w:rsidRPr="005349BC" w:rsidRDefault="005349BC" w:rsidP="003170D8">
            <w:pPr>
              <w:snapToGrid w:val="0"/>
              <w:spacing w:before="40" w:after="0" w:line="220" w:lineRule="atLeast"/>
              <w:ind w:hanging="51"/>
              <w:jc w:val="right"/>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k)</w:t>
            </w:r>
          </w:p>
        </w:tc>
        <w:tc>
          <w:tcPr>
            <w:tcW w:w="4381" w:type="pct"/>
            <w:hideMark/>
          </w:tcPr>
          <w:p w14:paraId="4E45DFB0" w14:textId="2D336328" w:rsidR="005349BC" w:rsidRPr="005349BC" w:rsidRDefault="00FF0065" w:rsidP="003170D8">
            <w:pPr>
              <w:snapToGrid w:val="0"/>
              <w:spacing w:before="40" w:after="0" w:line="220" w:lineRule="atLeast"/>
              <w:ind w:left="127"/>
              <w:jc w:val="both"/>
              <w:rPr>
                <w:rFonts w:ascii="Arial" w:eastAsia="Times New Roman" w:hAnsi="Arial" w:cs="Arial"/>
                <w:color w:val="000000"/>
                <w:sz w:val="15"/>
                <w:szCs w:val="15"/>
                <w:lang w:eastAsia="de-DE"/>
              </w:rPr>
            </w:pPr>
            <w:r w:rsidRPr="00FF0065">
              <w:rPr>
                <w:rFonts w:ascii="Arial" w:eastAsia="Times New Roman" w:hAnsi="Arial" w:cs="Arial"/>
                <w:color w:val="000000"/>
                <w:sz w:val="15"/>
                <w:szCs w:val="15"/>
                <w:lang w:eastAsia="de-DE"/>
              </w:rPr>
              <w:t>Solar- und Photovoltaikanlagen bis zu einer Brutto-Fläche von insgesamt nicht mehr als 400 m² und einer Höhe von über 3,50 m</w:t>
            </w:r>
          </w:p>
        </w:tc>
      </w:tr>
      <w:tr w:rsidR="003170D8" w:rsidRPr="005349BC" w14:paraId="58470258" w14:textId="77777777" w:rsidTr="009361B7">
        <w:trPr>
          <w:gridBefore w:val="1"/>
          <w:gridAfter w:val="1"/>
          <w:wBefore w:w="64" w:type="pct"/>
          <w:wAfter w:w="367" w:type="pct"/>
          <w:tblCellSpacing w:w="0" w:type="dxa"/>
        </w:trPr>
        <w:tc>
          <w:tcPr>
            <w:tcW w:w="64" w:type="pct"/>
            <w:hideMark/>
          </w:tcPr>
          <w:p w14:paraId="39DA87E0" w14:textId="77777777" w:rsidR="005349BC" w:rsidRPr="005349BC" w:rsidRDefault="005349BC" w:rsidP="005349BC">
            <w:pPr>
              <w:snapToGrid w:val="0"/>
              <w:spacing w:before="40" w:after="0" w:line="220" w:lineRule="atLeast"/>
              <w:ind w:hanging="51"/>
              <w:jc w:val="right"/>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3.</w:t>
            </w:r>
          </w:p>
        </w:tc>
        <w:tc>
          <w:tcPr>
            <w:tcW w:w="4506" w:type="pct"/>
            <w:gridSpan w:val="2"/>
            <w:hideMark/>
          </w:tcPr>
          <w:p w14:paraId="0F9B6A3B" w14:textId="77777777" w:rsidR="005349BC" w:rsidRPr="005349BC" w:rsidRDefault="005349BC" w:rsidP="003170D8">
            <w:pPr>
              <w:snapToGrid w:val="0"/>
              <w:spacing w:before="40" w:after="0" w:line="220" w:lineRule="atLeast"/>
              <w:ind w:left="270"/>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Veränderungen des natürlichen Geländes von nach dem Flächenwidmungsplan im Bauland gelegenen Grundflächen sowie von im Freiland gelegenen Grundflächen, die an das Bauland angrenzen, sofern die Geländeveränderungen im Freiland Auswirkungen gemäß § 88 im Bauland verursachen könnten;</w:t>
            </w:r>
          </w:p>
        </w:tc>
      </w:tr>
      <w:tr w:rsidR="003170D8" w:rsidRPr="005349BC" w14:paraId="50A9578F" w14:textId="77777777" w:rsidTr="009361B7">
        <w:trPr>
          <w:gridBefore w:val="1"/>
          <w:gridAfter w:val="1"/>
          <w:wBefore w:w="64" w:type="pct"/>
          <w:wAfter w:w="367" w:type="pct"/>
          <w:tblCellSpacing w:w="0" w:type="dxa"/>
        </w:trPr>
        <w:tc>
          <w:tcPr>
            <w:tcW w:w="64" w:type="pct"/>
            <w:hideMark/>
          </w:tcPr>
          <w:p w14:paraId="3731CA8D" w14:textId="77777777" w:rsidR="005349BC" w:rsidRPr="005349BC" w:rsidRDefault="005349BC" w:rsidP="005349BC">
            <w:pPr>
              <w:snapToGrid w:val="0"/>
              <w:spacing w:before="40" w:after="0" w:line="220" w:lineRule="atLeast"/>
              <w:ind w:hanging="51"/>
              <w:jc w:val="right"/>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4.</w:t>
            </w:r>
          </w:p>
        </w:tc>
        <w:tc>
          <w:tcPr>
            <w:tcW w:w="4506" w:type="pct"/>
            <w:gridSpan w:val="2"/>
            <w:hideMark/>
          </w:tcPr>
          <w:p w14:paraId="0C34623C" w14:textId="77777777" w:rsidR="005349BC" w:rsidRPr="005349BC" w:rsidRDefault="005349BC" w:rsidP="003170D8">
            <w:pPr>
              <w:snapToGrid w:val="0"/>
              <w:spacing w:before="40" w:after="0" w:line="220" w:lineRule="atLeast"/>
              <w:ind w:left="270"/>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 xml:space="preserve">die ortsfeste Aufstellung von Motoren, Maschinen, Apparaten oder Ähnlichem, wenn </w:t>
            </w:r>
            <w:proofErr w:type="spellStart"/>
            <w:r w:rsidRPr="005349BC">
              <w:rPr>
                <w:rFonts w:ascii="Arial" w:eastAsia="Times New Roman" w:hAnsi="Arial" w:cs="Arial"/>
                <w:color w:val="000000"/>
                <w:sz w:val="15"/>
                <w:szCs w:val="15"/>
                <w:lang w:eastAsia="de-DE"/>
              </w:rPr>
              <w:t>hiedurch</w:t>
            </w:r>
            <w:proofErr w:type="spellEnd"/>
            <w:r w:rsidRPr="005349BC">
              <w:rPr>
                <w:rFonts w:ascii="Arial" w:eastAsia="Times New Roman" w:hAnsi="Arial" w:cs="Arial"/>
                <w:color w:val="000000"/>
                <w:sz w:val="15"/>
                <w:szCs w:val="15"/>
                <w:lang w:eastAsia="de-DE"/>
              </w:rPr>
              <w:t xml:space="preserve"> die Festigkeit oder der Brandschutz von Bauten beeinflusst oder eine Gefährdung herbeigeführt werden könnte und die Aufstellung nicht in einer der Gewerbeordnung oder dem Luftreinhaltegesetz für Kesselanlagen unterliegenden Anlage vorgenommen wird, und der für die jeweilige Widmung nach dem Flächenwidmungsplan festgelegte zulässige Planungsbasispegel an der relevanten Grundgrenze eingehalten wird;</w:t>
            </w:r>
          </w:p>
        </w:tc>
      </w:tr>
      <w:tr w:rsidR="003170D8" w:rsidRPr="005349BC" w14:paraId="1BDFC539" w14:textId="77777777" w:rsidTr="009361B7">
        <w:trPr>
          <w:gridBefore w:val="1"/>
          <w:gridAfter w:val="1"/>
          <w:wBefore w:w="64" w:type="pct"/>
          <w:wAfter w:w="367" w:type="pct"/>
          <w:tblCellSpacing w:w="0" w:type="dxa"/>
        </w:trPr>
        <w:tc>
          <w:tcPr>
            <w:tcW w:w="64" w:type="pct"/>
            <w:hideMark/>
          </w:tcPr>
          <w:p w14:paraId="0B90F8E5" w14:textId="77777777" w:rsidR="005349BC" w:rsidRPr="005349BC" w:rsidRDefault="005349BC" w:rsidP="005349BC">
            <w:pPr>
              <w:snapToGrid w:val="0"/>
              <w:spacing w:before="40" w:after="0" w:line="220" w:lineRule="atLeast"/>
              <w:ind w:hanging="51"/>
              <w:jc w:val="right"/>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5.</w:t>
            </w:r>
          </w:p>
        </w:tc>
        <w:tc>
          <w:tcPr>
            <w:tcW w:w="4506" w:type="pct"/>
            <w:gridSpan w:val="2"/>
            <w:hideMark/>
          </w:tcPr>
          <w:p w14:paraId="53A92AE7" w14:textId="77777777" w:rsidR="005349BC" w:rsidRPr="005349BC" w:rsidRDefault="005349BC" w:rsidP="003170D8">
            <w:pPr>
              <w:snapToGrid w:val="0"/>
              <w:spacing w:before="40" w:after="0" w:line="220" w:lineRule="atLeast"/>
              <w:ind w:firstLine="270"/>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die Durchführung von größeren Renovierungen (§ 4 Z 34a) bei bestehenden Kleinhäusern;</w:t>
            </w:r>
          </w:p>
        </w:tc>
      </w:tr>
      <w:tr w:rsidR="003170D8" w:rsidRPr="005349BC" w14:paraId="562D5B90" w14:textId="77777777" w:rsidTr="009361B7">
        <w:trPr>
          <w:gridBefore w:val="1"/>
          <w:gridAfter w:val="1"/>
          <w:wBefore w:w="64" w:type="pct"/>
          <w:wAfter w:w="367" w:type="pct"/>
          <w:tblCellSpacing w:w="0" w:type="dxa"/>
        </w:trPr>
        <w:tc>
          <w:tcPr>
            <w:tcW w:w="64" w:type="pct"/>
            <w:hideMark/>
          </w:tcPr>
          <w:p w14:paraId="729DE55C" w14:textId="77777777" w:rsidR="005349BC" w:rsidRPr="005349BC" w:rsidRDefault="005349BC" w:rsidP="005349BC">
            <w:pPr>
              <w:snapToGrid w:val="0"/>
              <w:spacing w:before="40" w:after="0" w:line="220" w:lineRule="atLeast"/>
              <w:ind w:hanging="51"/>
              <w:jc w:val="right"/>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6.</w:t>
            </w:r>
          </w:p>
        </w:tc>
        <w:tc>
          <w:tcPr>
            <w:tcW w:w="4506" w:type="pct"/>
            <w:gridSpan w:val="2"/>
            <w:hideMark/>
          </w:tcPr>
          <w:p w14:paraId="2E74E978" w14:textId="77777777" w:rsidR="005349BC" w:rsidRPr="005349BC" w:rsidRDefault="005349BC" w:rsidP="003170D8">
            <w:pPr>
              <w:snapToGrid w:val="0"/>
              <w:spacing w:before="40" w:after="0" w:line="220" w:lineRule="atLeast"/>
              <w:ind w:firstLine="270"/>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der Abbruch von Gebäuden, ausgenommen Nebengebäude;</w:t>
            </w:r>
          </w:p>
        </w:tc>
      </w:tr>
      <w:tr w:rsidR="003170D8" w:rsidRPr="005349BC" w14:paraId="5B63443A" w14:textId="77777777" w:rsidTr="009361B7">
        <w:trPr>
          <w:gridBefore w:val="1"/>
          <w:gridAfter w:val="1"/>
          <w:wBefore w:w="64" w:type="pct"/>
          <w:wAfter w:w="367" w:type="pct"/>
          <w:tblCellSpacing w:w="0" w:type="dxa"/>
        </w:trPr>
        <w:tc>
          <w:tcPr>
            <w:tcW w:w="64" w:type="pct"/>
            <w:hideMark/>
          </w:tcPr>
          <w:p w14:paraId="251E7B48" w14:textId="77777777" w:rsidR="005349BC" w:rsidRPr="005349BC" w:rsidRDefault="005349BC" w:rsidP="005349BC">
            <w:pPr>
              <w:snapToGrid w:val="0"/>
              <w:spacing w:before="40" w:after="0" w:line="220" w:lineRule="atLeast"/>
              <w:ind w:hanging="51"/>
              <w:jc w:val="right"/>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7.</w:t>
            </w:r>
          </w:p>
        </w:tc>
        <w:tc>
          <w:tcPr>
            <w:tcW w:w="4506" w:type="pct"/>
            <w:gridSpan w:val="2"/>
            <w:hideMark/>
          </w:tcPr>
          <w:p w14:paraId="1D6C3613" w14:textId="77777777" w:rsidR="005349BC" w:rsidRPr="005349BC" w:rsidRDefault="005349BC" w:rsidP="003170D8">
            <w:pPr>
              <w:snapToGrid w:val="0"/>
              <w:spacing w:before="40" w:after="0" w:line="220" w:lineRule="atLeast"/>
              <w:ind w:left="270"/>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die länger als drei Tage dauernde Aufstellung von Fahrzeugen und anderen transportablen Einrichtungen, die zum Aufenthalt oder Nächtigen von Personen geeignet sind, wie insbesondere Wohnwagen, Mobilheime und Wohncontainer, außerhalb von öffentlichen Verkehrsflächen, Abstellflächen, Garagen oder außerhalb von nach § 33 Abs. 3 Z 1 Steiermärkisches Raumordnungsgesetz 2010 als Sondernutzung festgelegten Campingplätzen.</w:t>
            </w:r>
          </w:p>
        </w:tc>
      </w:tr>
    </w:tbl>
    <w:p w14:paraId="77EF395E" w14:textId="2F78C835" w:rsidR="0035317A" w:rsidRPr="00DA470D" w:rsidRDefault="0035317A" w:rsidP="0085400C">
      <w:pPr>
        <w:pStyle w:val="KeinLeerraum"/>
        <w:rPr>
          <w:rFonts w:ascii="Arial" w:hAnsi="Arial" w:cs="Arial"/>
          <w:sz w:val="15"/>
          <w:szCs w:val="15"/>
        </w:rPr>
      </w:pPr>
    </w:p>
    <w:p w14:paraId="4B4967B6" w14:textId="26910709" w:rsidR="0035317A" w:rsidRPr="003170D8" w:rsidRDefault="0035317A" w:rsidP="00DA470D">
      <w:pPr>
        <w:shd w:val="clear" w:color="auto" w:fill="D9D9D9" w:themeFill="background1" w:themeFillShade="D9"/>
        <w:snapToGrid w:val="0"/>
        <w:spacing w:after="75" w:line="288" w:lineRule="auto"/>
        <w:ind w:right="-567" w:hanging="567"/>
        <w:rPr>
          <w:rFonts w:ascii="Arial" w:eastAsia="Times New Roman" w:hAnsi="Arial" w:cs="Arial"/>
          <w:b/>
          <w:bCs/>
          <w:color w:val="000000"/>
          <w:sz w:val="20"/>
          <w:szCs w:val="20"/>
          <w:lang w:eastAsia="de-DE"/>
        </w:rPr>
      </w:pPr>
      <w:r w:rsidRPr="003170D8">
        <w:rPr>
          <w:rFonts w:ascii="Arial" w:eastAsia="Times New Roman" w:hAnsi="Arial" w:cs="Arial"/>
          <w:b/>
          <w:bCs/>
          <w:color w:val="000000"/>
          <w:sz w:val="20"/>
          <w:szCs w:val="20"/>
          <w:lang w:eastAsia="de-DE"/>
        </w:rPr>
        <w:t xml:space="preserve">Das Projekt </w:t>
      </w:r>
      <w:r w:rsidR="00DA470D" w:rsidRPr="003170D8">
        <w:rPr>
          <w:rFonts w:ascii="Arial" w:eastAsia="Times New Roman" w:hAnsi="Arial" w:cs="Arial"/>
          <w:b/>
          <w:bCs/>
          <w:color w:val="000000"/>
          <w:sz w:val="20"/>
          <w:szCs w:val="20"/>
          <w:lang w:eastAsia="de-DE"/>
        </w:rPr>
        <w:t xml:space="preserve">gemäß §23 </w:t>
      </w:r>
      <w:r w:rsidRPr="003170D8">
        <w:rPr>
          <w:rFonts w:ascii="Arial" w:eastAsia="Times New Roman" w:hAnsi="Arial" w:cs="Arial"/>
          <w:b/>
          <w:bCs/>
          <w:color w:val="000000"/>
          <w:sz w:val="20"/>
          <w:szCs w:val="20"/>
          <w:lang w:eastAsia="de-DE"/>
        </w:rPr>
        <w:t>hat zu enthalten:</w:t>
      </w:r>
    </w:p>
    <w:tbl>
      <w:tblPr>
        <w:tblW w:w="5625" w:type="pct"/>
        <w:tblCellSpacing w:w="0" w:type="dxa"/>
        <w:tblInd w:w="-567" w:type="dxa"/>
        <w:tblCellMar>
          <w:left w:w="15" w:type="dxa"/>
          <w:right w:w="15" w:type="dxa"/>
        </w:tblCellMar>
        <w:tblLook w:val="04A0" w:firstRow="1" w:lastRow="0" w:firstColumn="1" w:lastColumn="0" w:noHBand="0" w:noVBand="1"/>
      </w:tblPr>
      <w:tblGrid>
        <w:gridCol w:w="241"/>
        <w:gridCol w:w="121"/>
        <w:gridCol w:w="155"/>
        <w:gridCol w:w="8479"/>
        <w:gridCol w:w="1244"/>
      </w:tblGrid>
      <w:tr w:rsidR="0035317A" w:rsidRPr="0035317A" w14:paraId="06B079AB" w14:textId="77777777" w:rsidTr="00DA470D">
        <w:trPr>
          <w:gridAfter w:val="1"/>
          <w:wAfter w:w="1240" w:type="dxa"/>
          <w:tblCellSpacing w:w="0" w:type="dxa"/>
        </w:trPr>
        <w:tc>
          <w:tcPr>
            <w:tcW w:w="240" w:type="dxa"/>
            <w:hideMark/>
          </w:tcPr>
          <w:p w14:paraId="1B5CE418" w14:textId="77777777" w:rsidR="0035317A" w:rsidRPr="0035317A" w:rsidRDefault="0035317A" w:rsidP="0035317A">
            <w:pPr>
              <w:snapToGrid w:val="0"/>
              <w:spacing w:before="40" w:after="0" w:line="220" w:lineRule="atLeast"/>
              <w:jc w:val="right"/>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1.</w:t>
            </w:r>
          </w:p>
        </w:tc>
        <w:tc>
          <w:tcPr>
            <w:tcW w:w="8726" w:type="dxa"/>
            <w:gridSpan w:val="3"/>
            <w:hideMark/>
          </w:tcPr>
          <w:p w14:paraId="55A71A80" w14:textId="77777777" w:rsidR="0035317A" w:rsidRPr="0035317A" w:rsidRDefault="0035317A" w:rsidP="0035317A">
            <w:pPr>
              <w:snapToGrid w:val="0"/>
              <w:spacing w:before="40" w:after="0" w:line="220" w:lineRule="atLeast"/>
              <w:jc w:val="both"/>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einen Lageplan, der auszuweisen hat:</w:t>
            </w:r>
          </w:p>
        </w:tc>
      </w:tr>
      <w:tr w:rsidR="0035317A" w:rsidRPr="0035317A" w14:paraId="2339C57A" w14:textId="77777777" w:rsidTr="00DA470D">
        <w:trPr>
          <w:tblCellSpacing w:w="0" w:type="dxa"/>
        </w:trPr>
        <w:tc>
          <w:tcPr>
            <w:tcW w:w="515" w:type="dxa"/>
            <w:gridSpan w:val="3"/>
            <w:hideMark/>
          </w:tcPr>
          <w:p w14:paraId="3B384E71" w14:textId="77777777" w:rsidR="0035317A" w:rsidRPr="0035317A" w:rsidRDefault="0035317A" w:rsidP="0035317A">
            <w:pPr>
              <w:snapToGrid w:val="0"/>
              <w:spacing w:before="40" w:after="0" w:line="220" w:lineRule="atLeast"/>
              <w:jc w:val="right"/>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w:t>
            </w:r>
          </w:p>
        </w:tc>
        <w:tc>
          <w:tcPr>
            <w:tcW w:w="9691" w:type="dxa"/>
            <w:gridSpan w:val="2"/>
            <w:hideMark/>
          </w:tcPr>
          <w:p w14:paraId="7A261D2A" w14:textId="77777777" w:rsidR="0035317A" w:rsidRPr="0035317A" w:rsidRDefault="0035317A" w:rsidP="0035317A">
            <w:pPr>
              <w:snapToGrid w:val="0"/>
              <w:spacing w:before="40" w:after="0" w:line="220" w:lineRule="atLeast"/>
              <w:jc w:val="both"/>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die Grenzen des Bauplatzes,</w:t>
            </w:r>
          </w:p>
        </w:tc>
      </w:tr>
      <w:tr w:rsidR="0035317A" w:rsidRPr="0035317A" w14:paraId="34345365" w14:textId="77777777" w:rsidTr="00DA470D">
        <w:trPr>
          <w:tblCellSpacing w:w="0" w:type="dxa"/>
        </w:trPr>
        <w:tc>
          <w:tcPr>
            <w:tcW w:w="515" w:type="dxa"/>
            <w:gridSpan w:val="3"/>
            <w:hideMark/>
          </w:tcPr>
          <w:p w14:paraId="7A599E7A" w14:textId="77777777" w:rsidR="0035317A" w:rsidRPr="0035317A" w:rsidRDefault="0035317A" w:rsidP="0035317A">
            <w:pPr>
              <w:snapToGrid w:val="0"/>
              <w:spacing w:before="40" w:after="0" w:line="220" w:lineRule="atLeast"/>
              <w:jc w:val="right"/>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w:t>
            </w:r>
          </w:p>
        </w:tc>
        <w:tc>
          <w:tcPr>
            <w:tcW w:w="9691" w:type="dxa"/>
            <w:gridSpan w:val="2"/>
            <w:hideMark/>
          </w:tcPr>
          <w:p w14:paraId="5B21A142" w14:textId="77777777" w:rsidR="0035317A" w:rsidRPr="0035317A" w:rsidRDefault="0035317A" w:rsidP="0035317A">
            <w:pPr>
              <w:snapToGrid w:val="0"/>
              <w:spacing w:before="40" w:after="0" w:line="220" w:lineRule="atLeast"/>
              <w:jc w:val="both"/>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die auf dem Bauplatz bestehenden und geplanten Bauten mit Nebenanlagen und Freiflächen (Sammelgruben, Kinderspielplätze, Abstellflächen für Kraftfahrzeuge, Stellplätze für Müllbehälter, Anlagen zur Wasser- und Energieversorgung und Abwasserbeseitigung samt Leitungen, Bodenversiegelungsflächen u.dgl.),</w:t>
            </w:r>
          </w:p>
        </w:tc>
      </w:tr>
      <w:tr w:rsidR="0035317A" w:rsidRPr="0035317A" w14:paraId="292F6C31" w14:textId="77777777" w:rsidTr="00DA470D">
        <w:trPr>
          <w:tblCellSpacing w:w="0" w:type="dxa"/>
        </w:trPr>
        <w:tc>
          <w:tcPr>
            <w:tcW w:w="515" w:type="dxa"/>
            <w:gridSpan w:val="3"/>
            <w:hideMark/>
          </w:tcPr>
          <w:p w14:paraId="56700B2D" w14:textId="77777777" w:rsidR="0035317A" w:rsidRPr="0035317A" w:rsidRDefault="0035317A" w:rsidP="0035317A">
            <w:pPr>
              <w:snapToGrid w:val="0"/>
              <w:spacing w:before="40" w:after="0" w:line="220" w:lineRule="atLeast"/>
              <w:jc w:val="right"/>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w:t>
            </w:r>
          </w:p>
        </w:tc>
        <w:tc>
          <w:tcPr>
            <w:tcW w:w="9691" w:type="dxa"/>
            <w:gridSpan w:val="2"/>
            <w:hideMark/>
          </w:tcPr>
          <w:p w14:paraId="2369B41C" w14:textId="77777777" w:rsidR="0035317A" w:rsidRPr="0035317A" w:rsidRDefault="0035317A" w:rsidP="0035317A">
            <w:pPr>
              <w:snapToGrid w:val="0"/>
              <w:spacing w:before="40" w:after="0" w:line="220" w:lineRule="atLeast"/>
              <w:jc w:val="both"/>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die zahlenmäßige Angabe der Abstände der Gebäude von den Nachbargrenzen sowie der Gebäude untereinander,</w:t>
            </w:r>
          </w:p>
        </w:tc>
      </w:tr>
      <w:tr w:rsidR="0035317A" w:rsidRPr="0035317A" w14:paraId="01E1C952" w14:textId="77777777" w:rsidTr="00DA470D">
        <w:trPr>
          <w:tblCellSpacing w:w="0" w:type="dxa"/>
        </w:trPr>
        <w:tc>
          <w:tcPr>
            <w:tcW w:w="515" w:type="dxa"/>
            <w:gridSpan w:val="3"/>
            <w:hideMark/>
          </w:tcPr>
          <w:p w14:paraId="1B565B5C" w14:textId="77777777" w:rsidR="0035317A" w:rsidRPr="0035317A" w:rsidRDefault="0035317A" w:rsidP="0035317A">
            <w:pPr>
              <w:snapToGrid w:val="0"/>
              <w:spacing w:before="40" w:after="0" w:line="220" w:lineRule="atLeast"/>
              <w:jc w:val="right"/>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w:t>
            </w:r>
          </w:p>
        </w:tc>
        <w:tc>
          <w:tcPr>
            <w:tcW w:w="9691" w:type="dxa"/>
            <w:gridSpan w:val="2"/>
            <w:hideMark/>
          </w:tcPr>
          <w:p w14:paraId="5AFB9DCE" w14:textId="77777777" w:rsidR="0035317A" w:rsidRPr="0035317A" w:rsidRDefault="0035317A" w:rsidP="0035317A">
            <w:pPr>
              <w:snapToGrid w:val="0"/>
              <w:spacing w:before="40" w:after="0" w:line="220" w:lineRule="atLeast"/>
              <w:jc w:val="both"/>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die bestehenden baulichen Anlagen auf den angrenzenden und bis zu 30,0 m von den Bauplatzgrenzen entfernt liegenden Grundstücken mit Angabe der jeweiligen Geschoßanzahl,</w:t>
            </w:r>
          </w:p>
        </w:tc>
      </w:tr>
      <w:tr w:rsidR="0035317A" w:rsidRPr="0035317A" w14:paraId="4CE437AA" w14:textId="77777777" w:rsidTr="00DA470D">
        <w:trPr>
          <w:tblCellSpacing w:w="0" w:type="dxa"/>
        </w:trPr>
        <w:tc>
          <w:tcPr>
            <w:tcW w:w="515" w:type="dxa"/>
            <w:gridSpan w:val="3"/>
            <w:hideMark/>
          </w:tcPr>
          <w:p w14:paraId="4DF50E54" w14:textId="77777777" w:rsidR="0035317A" w:rsidRPr="0035317A" w:rsidRDefault="0035317A" w:rsidP="0035317A">
            <w:pPr>
              <w:snapToGrid w:val="0"/>
              <w:spacing w:before="40" w:after="0" w:line="220" w:lineRule="atLeast"/>
              <w:jc w:val="right"/>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w:t>
            </w:r>
          </w:p>
        </w:tc>
        <w:tc>
          <w:tcPr>
            <w:tcW w:w="9691" w:type="dxa"/>
            <w:gridSpan w:val="2"/>
            <w:hideMark/>
          </w:tcPr>
          <w:p w14:paraId="4D33878E" w14:textId="77777777" w:rsidR="0035317A" w:rsidRPr="0035317A" w:rsidRDefault="0035317A" w:rsidP="0035317A">
            <w:pPr>
              <w:snapToGrid w:val="0"/>
              <w:spacing w:before="40" w:after="0" w:line="220" w:lineRule="atLeast"/>
              <w:jc w:val="both"/>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die Grundstücksnummern,</w:t>
            </w:r>
          </w:p>
        </w:tc>
      </w:tr>
      <w:tr w:rsidR="0035317A" w:rsidRPr="0035317A" w14:paraId="41E54025" w14:textId="77777777" w:rsidTr="00DA470D">
        <w:trPr>
          <w:tblCellSpacing w:w="0" w:type="dxa"/>
        </w:trPr>
        <w:tc>
          <w:tcPr>
            <w:tcW w:w="515" w:type="dxa"/>
            <w:gridSpan w:val="3"/>
            <w:hideMark/>
          </w:tcPr>
          <w:p w14:paraId="6A384FDE" w14:textId="77777777" w:rsidR="0035317A" w:rsidRPr="0035317A" w:rsidRDefault="0035317A" w:rsidP="0035317A">
            <w:pPr>
              <w:snapToGrid w:val="0"/>
              <w:spacing w:before="40" w:after="0" w:line="220" w:lineRule="atLeast"/>
              <w:jc w:val="right"/>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w:t>
            </w:r>
          </w:p>
        </w:tc>
        <w:tc>
          <w:tcPr>
            <w:tcW w:w="9691" w:type="dxa"/>
            <w:gridSpan w:val="2"/>
            <w:hideMark/>
          </w:tcPr>
          <w:p w14:paraId="0D5CF30F" w14:textId="77777777" w:rsidR="0035317A" w:rsidRPr="0035317A" w:rsidRDefault="0035317A" w:rsidP="0035317A">
            <w:pPr>
              <w:snapToGrid w:val="0"/>
              <w:spacing w:before="40" w:after="0" w:line="220" w:lineRule="atLeast"/>
              <w:jc w:val="both"/>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die Grundgrenzen,</w:t>
            </w:r>
          </w:p>
        </w:tc>
      </w:tr>
      <w:tr w:rsidR="0035317A" w:rsidRPr="0035317A" w14:paraId="20FD8610" w14:textId="77777777" w:rsidTr="00DA470D">
        <w:trPr>
          <w:tblCellSpacing w:w="0" w:type="dxa"/>
        </w:trPr>
        <w:tc>
          <w:tcPr>
            <w:tcW w:w="515" w:type="dxa"/>
            <w:gridSpan w:val="3"/>
            <w:hideMark/>
          </w:tcPr>
          <w:p w14:paraId="12DAA00A" w14:textId="77777777" w:rsidR="0035317A" w:rsidRPr="0035317A" w:rsidRDefault="0035317A" w:rsidP="0035317A">
            <w:pPr>
              <w:snapToGrid w:val="0"/>
              <w:spacing w:before="40" w:after="0" w:line="220" w:lineRule="atLeast"/>
              <w:jc w:val="right"/>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w:t>
            </w:r>
          </w:p>
        </w:tc>
        <w:tc>
          <w:tcPr>
            <w:tcW w:w="9691" w:type="dxa"/>
            <w:gridSpan w:val="2"/>
            <w:hideMark/>
          </w:tcPr>
          <w:p w14:paraId="683A55E1" w14:textId="77777777" w:rsidR="0035317A" w:rsidRPr="0035317A" w:rsidRDefault="0035317A" w:rsidP="0035317A">
            <w:pPr>
              <w:snapToGrid w:val="0"/>
              <w:spacing w:before="40" w:after="0" w:line="220" w:lineRule="atLeast"/>
              <w:jc w:val="both"/>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die Verkehrsflächen,</w:t>
            </w:r>
          </w:p>
        </w:tc>
      </w:tr>
      <w:tr w:rsidR="0035317A" w:rsidRPr="0035317A" w14:paraId="36218D36" w14:textId="77777777" w:rsidTr="00DA470D">
        <w:trPr>
          <w:tblCellSpacing w:w="0" w:type="dxa"/>
        </w:trPr>
        <w:tc>
          <w:tcPr>
            <w:tcW w:w="515" w:type="dxa"/>
            <w:gridSpan w:val="3"/>
            <w:hideMark/>
          </w:tcPr>
          <w:p w14:paraId="390CC7D0" w14:textId="77777777" w:rsidR="0035317A" w:rsidRPr="0035317A" w:rsidRDefault="0035317A" w:rsidP="0035317A">
            <w:pPr>
              <w:snapToGrid w:val="0"/>
              <w:spacing w:before="40" w:after="0" w:line="220" w:lineRule="atLeast"/>
              <w:jc w:val="right"/>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w:t>
            </w:r>
          </w:p>
        </w:tc>
        <w:tc>
          <w:tcPr>
            <w:tcW w:w="9691" w:type="dxa"/>
            <w:gridSpan w:val="2"/>
            <w:hideMark/>
          </w:tcPr>
          <w:p w14:paraId="3A5A52A6" w14:textId="77777777" w:rsidR="0035317A" w:rsidRPr="0035317A" w:rsidRDefault="0035317A" w:rsidP="0035317A">
            <w:pPr>
              <w:snapToGrid w:val="0"/>
              <w:spacing w:before="40" w:after="0" w:line="220" w:lineRule="atLeast"/>
              <w:jc w:val="both"/>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die Nordrichtung,</w:t>
            </w:r>
          </w:p>
        </w:tc>
      </w:tr>
      <w:tr w:rsidR="0035317A" w:rsidRPr="0035317A" w14:paraId="49A2A0DB" w14:textId="77777777" w:rsidTr="00DA470D">
        <w:trPr>
          <w:tblCellSpacing w:w="0" w:type="dxa"/>
        </w:trPr>
        <w:tc>
          <w:tcPr>
            <w:tcW w:w="515" w:type="dxa"/>
            <w:gridSpan w:val="3"/>
            <w:hideMark/>
          </w:tcPr>
          <w:p w14:paraId="40332177" w14:textId="77777777" w:rsidR="0035317A" w:rsidRPr="0035317A" w:rsidRDefault="0035317A" w:rsidP="0035317A">
            <w:pPr>
              <w:snapToGrid w:val="0"/>
              <w:spacing w:before="40" w:after="0" w:line="220" w:lineRule="atLeast"/>
              <w:jc w:val="right"/>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w:t>
            </w:r>
          </w:p>
        </w:tc>
        <w:tc>
          <w:tcPr>
            <w:tcW w:w="9691" w:type="dxa"/>
            <w:gridSpan w:val="2"/>
            <w:hideMark/>
          </w:tcPr>
          <w:p w14:paraId="0497ABB3" w14:textId="77777777" w:rsidR="0035317A" w:rsidRPr="0035317A" w:rsidRDefault="0035317A" w:rsidP="0035317A">
            <w:pPr>
              <w:snapToGrid w:val="0"/>
              <w:spacing w:before="40" w:after="0" w:line="220" w:lineRule="atLeast"/>
              <w:jc w:val="both"/>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alle am Bauplatz befindlichen sowie die für die Aufschließung des Bauplatzes maßgeblichen Leitungen mit Namen und Anschrift der Leitungsträger,</w:t>
            </w:r>
          </w:p>
        </w:tc>
      </w:tr>
      <w:tr w:rsidR="0035317A" w:rsidRPr="0035317A" w14:paraId="007ED2A1" w14:textId="77777777" w:rsidTr="00DA470D">
        <w:trPr>
          <w:tblCellSpacing w:w="0" w:type="dxa"/>
        </w:trPr>
        <w:tc>
          <w:tcPr>
            <w:tcW w:w="515" w:type="dxa"/>
            <w:gridSpan w:val="3"/>
            <w:hideMark/>
          </w:tcPr>
          <w:p w14:paraId="7F01DF8D" w14:textId="77777777" w:rsidR="0035317A" w:rsidRPr="0035317A" w:rsidRDefault="0035317A" w:rsidP="0035317A">
            <w:pPr>
              <w:snapToGrid w:val="0"/>
              <w:spacing w:before="40" w:after="0" w:line="220" w:lineRule="atLeast"/>
              <w:jc w:val="right"/>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w:t>
            </w:r>
          </w:p>
        </w:tc>
        <w:tc>
          <w:tcPr>
            <w:tcW w:w="9691" w:type="dxa"/>
            <w:gridSpan w:val="2"/>
            <w:hideMark/>
          </w:tcPr>
          <w:p w14:paraId="05EA16F1" w14:textId="77777777" w:rsidR="0035317A" w:rsidRPr="0035317A" w:rsidRDefault="0035317A" w:rsidP="0035317A">
            <w:pPr>
              <w:snapToGrid w:val="0"/>
              <w:spacing w:before="40" w:after="0" w:line="220" w:lineRule="atLeast"/>
              <w:jc w:val="both"/>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den bekannten höchsten Grundwasserstand und</w:t>
            </w:r>
          </w:p>
        </w:tc>
      </w:tr>
      <w:tr w:rsidR="0035317A" w:rsidRPr="0035317A" w14:paraId="7F78D3F8" w14:textId="77777777" w:rsidTr="00DA470D">
        <w:trPr>
          <w:tblCellSpacing w:w="0" w:type="dxa"/>
        </w:trPr>
        <w:tc>
          <w:tcPr>
            <w:tcW w:w="515" w:type="dxa"/>
            <w:gridSpan w:val="3"/>
            <w:hideMark/>
          </w:tcPr>
          <w:p w14:paraId="1C630B02" w14:textId="77777777" w:rsidR="0035317A" w:rsidRPr="0035317A" w:rsidRDefault="0035317A" w:rsidP="0035317A">
            <w:pPr>
              <w:snapToGrid w:val="0"/>
              <w:spacing w:before="40" w:after="0" w:line="220" w:lineRule="atLeast"/>
              <w:jc w:val="right"/>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w:t>
            </w:r>
          </w:p>
        </w:tc>
        <w:tc>
          <w:tcPr>
            <w:tcW w:w="9691" w:type="dxa"/>
            <w:gridSpan w:val="2"/>
            <w:hideMark/>
          </w:tcPr>
          <w:p w14:paraId="1EAA1F20" w14:textId="77777777" w:rsidR="0035317A" w:rsidRPr="0035317A" w:rsidRDefault="0035317A" w:rsidP="0035317A">
            <w:pPr>
              <w:snapToGrid w:val="0"/>
              <w:spacing w:before="40" w:after="0" w:line="220" w:lineRule="atLeast"/>
              <w:jc w:val="both"/>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einen Höhenfestpunkt, auf dessen Höhe das gesamte Planwerk zu beziehen ist;</w:t>
            </w:r>
          </w:p>
        </w:tc>
      </w:tr>
      <w:tr w:rsidR="0035317A" w:rsidRPr="0035317A" w14:paraId="31385E46" w14:textId="77777777" w:rsidTr="00DA470D">
        <w:trPr>
          <w:tblCellSpacing w:w="0" w:type="dxa"/>
        </w:trPr>
        <w:tc>
          <w:tcPr>
            <w:tcW w:w="361" w:type="dxa"/>
            <w:gridSpan w:val="2"/>
            <w:hideMark/>
          </w:tcPr>
          <w:p w14:paraId="5968C246" w14:textId="77777777" w:rsidR="0035317A" w:rsidRPr="0035317A" w:rsidRDefault="0035317A" w:rsidP="0035317A">
            <w:pPr>
              <w:snapToGrid w:val="0"/>
              <w:spacing w:before="40" w:after="0" w:line="220" w:lineRule="atLeast"/>
              <w:jc w:val="right"/>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2.</w:t>
            </w:r>
          </w:p>
        </w:tc>
        <w:tc>
          <w:tcPr>
            <w:tcW w:w="9845" w:type="dxa"/>
            <w:gridSpan w:val="3"/>
            <w:hideMark/>
          </w:tcPr>
          <w:p w14:paraId="22F1CC53" w14:textId="0F083EF4" w:rsidR="0035317A" w:rsidRPr="0035317A" w:rsidRDefault="00EE0450" w:rsidP="0035317A">
            <w:pPr>
              <w:snapToGrid w:val="0"/>
              <w:spacing w:before="40" w:after="0" w:line="220" w:lineRule="atLeast"/>
              <w:jc w:val="both"/>
              <w:rPr>
                <w:rFonts w:ascii="Arial" w:eastAsia="Times New Roman" w:hAnsi="Arial" w:cs="Arial"/>
                <w:color w:val="000000"/>
                <w:sz w:val="15"/>
                <w:szCs w:val="15"/>
                <w:lang w:eastAsia="de-DE"/>
              </w:rPr>
            </w:pPr>
            <w:r w:rsidRPr="00EE0450">
              <w:rPr>
                <w:rFonts w:ascii="Arial" w:eastAsia="Times New Roman" w:hAnsi="Arial" w:cs="Arial"/>
                <w:color w:val="000000"/>
                <w:sz w:val="15"/>
                <w:szCs w:val="15"/>
                <w:lang w:eastAsia="de-DE"/>
              </w:rPr>
              <w:t>die Grundrisse sämtlicher Geschosse mit Angabe der Raumnutzung und der Nutzflächen sowie im Fall des § 92a die Darstellung der Abstellplätze, die mit Lade- und Leitungsinfrastruktur für Elektrofahrzeuge auszustatten sind und im Fall des § 92b die Darstellung des Zugangspunktes zum Gebäud</w:t>
            </w:r>
            <w:r>
              <w:rPr>
                <w:rFonts w:ascii="Arial" w:eastAsia="Times New Roman" w:hAnsi="Arial" w:cs="Arial"/>
                <w:color w:val="000000"/>
                <w:sz w:val="15"/>
                <w:szCs w:val="15"/>
                <w:lang w:eastAsia="de-DE"/>
              </w:rPr>
              <w:t>e</w:t>
            </w:r>
            <w:r w:rsidR="0035317A" w:rsidRPr="0035317A">
              <w:rPr>
                <w:rFonts w:ascii="Arial" w:eastAsia="Times New Roman" w:hAnsi="Arial" w:cs="Arial"/>
                <w:color w:val="000000"/>
                <w:sz w:val="15"/>
                <w:szCs w:val="15"/>
                <w:lang w:eastAsia="de-DE"/>
              </w:rPr>
              <w:t>;</w:t>
            </w:r>
          </w:p>
        </w:tc>
      </w:tr>
      <w:tr w:rsidR="0035317A" w:rsidRPr="0035317A" w14:paraId="009B64AE" w14:textId="77777777" w:rsidTr="00DA470D">
        <w:trPr>
          <w:tblCellSpacing w:w="0" w:type="dxa"/>
        </w:trPr>
        <w:tc>
          <w:tcPr>
            <w:tcW w:w="361" w:type="dxa"/>
            <w:gridSpan w:val="2"/>
            <w:hideMark/>
          </w:tcPr>
          <w:p w14:paraId="5A858044" w14:textId="77777777" w:rsidR="0035317A" w:rsidRPr="0035317A" w:rsidRDefault="0035317A" w:rsidP="0035317A">
            <w:pPr>
              <w:snapToGrid w:val="0"/>
              <w:spacing w:before="40" w:after="0" w:line="220" w:lineRule="atLeast"/>
              <w:jc w:val="right"/>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3.</w:t>
            </w:r>
          </w:p>
        </w:tc>
        <w:tc>
          <w:tcPr>
            <w:tcW w:w="9845" w:type="dxa"/>
            <w:gridSpan w:val="3"/>
            <w:hideMark/>
          </w:tcPr>
          <w:p w14:paraId="4E968C91" w14:textId="77777777" w:rsidR="0035317A" w:rsidRPr="0035317A" w:rsidRDefault="0035317A" w:rsidP="0035317A">
            <w:pPr>
              <w:snapToGrid w:val="0"/>
              <w:spacing w:before="40" w:after="0" w:line="220" w:lineRule="atLeast"/>
              <w:jc w:val="both"/>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die Berechnung der Bruttogeschoßflächen aller Geschosse in überprüfbarer Form;</w:t>
            </w:r>
          </w:p>
        </w:tc>
      </w:tr>
      <w:tr w:rsidR="0035317A" w:rsidRPr="0035317A" w14:paraId="2CD0199B" w14:textId="77777777" w:rsidTr="00DA470D">
        <w:trPr>
          <w:tblCellSpacing w:w="0" w:type="dxa"/>
        </w:trPr>
        <w:tc>
          <w:tcPr>
            <w:tcW w:w="361" w:type="dxa"/>
            <w:gridSpan w:val="2"/>
            <w:hideMark/>
          </w:tcPr>
          <w:p w14:paraId="64721E0E" w14:textId="77777777" w:rsidR="0035317A" w:rsidRPr="0035317A" w:rsidRDefault="0035317A" w:rsidP="0035317A">
            <w:pPr>
              <w:snapToGrid w:val="0"/>
              <w:spacing w:before="40" w:after="0" w:line="220" w:lineRule="atLeast"/>
              <w:jc w:val="right"/>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3a.</w:t>
            </w:r>
          </w:p>
        </w:tc>
        <w:tc>
          <w:tcPr>
            <w:tcW w:w="9845" w:type="dxa"/>
            <w:gridSpan w:val="3"/>
            <w:hideMark/>
          </w:tcPr>
          <w:p w14:paraId="08F7FDCB" w14:textId="77777777" w:rsidR="0035317A" w:rsidRPr="0035317A" w:rsidRDefault="0035317A" w:rsidP="0035317A">
            <w:pPr>
              <w:snapToGrid w:val="0"/>
              <w:spacing w:before="40" w:after="0" w:line="220" w:lineRule="atLeast"/>
              <w:jc w:val="both"/>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die Angabe des Bodenversiegelungsgrades (§ 8 Abs. 3 oder 4) in überprüfbarer Form;</w:t>
            </w:r>
          </w:p>
        </w:tc>
      </w:tr>
      <w:tr w:rsidR="0035317A" w:rsidRPr="0035317A" w14:paraId="2CCD9BC2" w14:textId="77777777" w:rsidTr="00DA470D">
        <w:trPr>
          <w:tblCellSpacing w:w="0" w:type="dxa"/>
        </w:trPr>
        <w:tc>
          <w:tcPr>
            <w:tcW w:w="361" w:type="dxa"/>
            <w:gridSpan w:val="2"/>
            <w:hideMark/>
          </w:tcPr>
          <w:p w14:paraId="46732660" w14:textId="77777777" w:rsidR="0035317A" w:rsidRPr="0035317A" w:rsidRDefault="0035317A" w:rsidP="0035317A">
            <w:pPr>
              <w:snapToGrid w:val="0"/>
              <w:spacing w:before="40" w:after="0" w:line="220" w:lineRule="atLeast"/>
              <w:jc w:val="right"/>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4.</w:t>
            </w:r>
          </w:p>
        </w:tc>
        <w:tc>
          <w:tcPr>
            <w:tcW w:w="9845" w:type="dxa"/>
            <w:gridSpan w:val="3"/>
            <w:hideMark/>
          </w:tcPr>
          <w:p w14:paraId="4A940D43" w14:textId="77777777" w:rsidR="0035317A" w:rsidRPr="0035317A" w:rsidRDefault="0035317A" w:rsidP="0035317A">
            <w:pPr>
              <w:snapToGrid w:val="0"/>
              <w:spacing w:before="40" w:after="0" w:line="220" w:lineRule="atLeast"/>
              <w:jc w:val="both"/>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die notwendigen Schnitte, insbesondere die Treppenhausschnitte und jene Schnitte, die zur Feststellung der einzuhaltenden Abstände notwendig sind</w:t>
            </w:r>
          </w:p>
        </w:tc>
      </w:tr>
      <w:tr w:rsidR="0035317A" w:rsidRPr="0035317A" w14:paraId="4F3D49A5" w14:textId="77777777" w:rsidTr="00DA470D">
        <w:trPr>
          <w:tblCellSpacing w:w="0" w:type="dxa"/>
        </w:trPr>
        <w:tc>
          <w:tcPr>
            <w:tcW w:w="361" w:type="dxa"/>
            <w:gridSpan w:val="2"/>
            <w:hideMark/>
          </w:tcPr>
          <w:p w14:paraId="66DD21D7" w14:textId="77777777" w:rsidR="0035317A" w:rsidRPr="0035317A" w:rsidRDefault="0035317A" w:rsidP="0035317A">
            <w:pPr>
              <w:snapToGrid w:val="0"/>
              <w:spacing w:before="40" w:after="0" w:line="220" w:lineRule="atLeast"/>
              <w:jc w:val="right"/>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5.</w:t>
            </w:r>
          </w:p>
        </w:tc>
        <w:tc>
          <w:tcPr>
            <w:tcW w:w="9845" w:type="dxa"/>
            <w:gridSpan w:val="3"/>
            <w:hideMark/>
          </w:tcPr>
          <w:p w14:paraId="4C681011" w14:textId="77777777" w:rsidR="0035317A" w:rsidRPr="0035317A" w:rsidRDefault="0035317A" w:rsidP="0035317A">
            <w:pPr>
              <w:snapToGrid w:val="0"/>
              <w:spacing w:before="40" w:after="0" w:line="220" w:lineRule="atLeast"/>
              <w:jc w:val="both"/>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alle Ansichten, die zur Beurteilung der äußeren Gestaltung der baulichen Anlagen und des Anschlusses an die Nachbargebäude erforderlich sind, sowie Angaben über die Farbgebung;</w:t>
            </w:r>
          </w:p>
        </w:tc>
      </w:tr>
      <w:tr w:rsidR="0035317A" w:rsidRPr="0035317A" w14:paraId="49F87EE1" w14:textId="77777777" w:rsidTr="00DA470D">
        <w:trPr>
          <w:tblCellSpacing w:w="0" w:type="dxa"/>
        </w:trPr>
        <w:tc>
          <w:tcPr>
            <w:tcW w:w="361" w:type="dxa"/>
            <w:gridSpan w:val="2"/>
            <w:hideMark/>
          </w:tcPr>
          <w:p w14:paraId="7D3F273D" w14:textId="77777777" w:rsidR="0035317A" w:rsidRPr="0035317A" w:rsidRDefault="0035317A" w:rsidP="0035317A">
            <w:pPr>
              <w:snapToGrid w:val="0"/>
              <w:spacing w:before="40" w:after="0" w:line="220" w:lineRule="atLeast"/>
              <w:jc w:val="right"/>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lastRenderedPageBreak/>
              <w:t>6.</w:t>
            </w:r>
          </w:p>
        </w:tc>
        <w:tc>
          <w:tcPr>
            <w:tcW w:w="9845" w:type="dxa"/>
            <w:gridSpan w:val="3"/>
            <w:hideMark/>
          </w:tcPr>
          <w:p w14:paraId="7AD1495D" w14:textId="77777777" w:rsidR="0035317A" w:rsidRPr="0035317A" w:rsidRDefault="0035317A" w:rsidP="0035317A">
            <w:pPr>
              <w:snapToGrid w:val="0"/>
              <w:spacing w:before="40" w:after="0" w:line="220" w:lineRule="atLeast"/>
              <w:jc w:val="both"/>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die Darstellung der geplanten Geländeveränderungen (natürliches Gelände gemäß § 4 Z 46 und geplantes neues Gelände mit jeweils exakter Angabe der Höhenlage) in den Schnitten und Ansichten;</w:t>
            </w:r>
          </w:p>
        </w:tc>
      </w:tr>
      <w:tr w:rsidR="0035317A" w:rsidRPr="0035317A" w14:paraId="4D93F132" w14:textId="77777777" w:rsidTr="00DA470D">
        <w:trPr>
          <w:tblCellSpacing w:w="0" w:type="dxa"/>
        </w:trPr>
        <w:tc>
          <w:tcPr>
            <w:tcW w:w="361" w:type="dxa"/>
            <w:gridSpan w:val="2"/>
            <w:hideMark/>
          </w:tcPr>
          <w:p w14:paraId="5D284E96" w14:textId="77777777" w:rsidR="0035317A" w:rsidRPr="0035317A" w:rsidRDefault="0035317A" w:rsidP="0035317A">
            <w:pPr>
              <w:snapToGrid w:val="0"/>
              <w:spacing w:before="40" w:after="0" w:line="220" w:lineRule="atLeast"/>
              <w:jc w:val="right"/>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7.</w:t>
            </w:r>
          </w:p>
        </w:tc>
        <w:tc>
          <w:tcPr>
            <w:tcW w:w="9845" w:type="dxa"/>
            <w:gridSpan w:val="3"/>
            <w:hideMark/>
          </w:tcPr>
          <w:p w14:paraId="6E5BA9F4" w14:textId="77777777" w:rsidR="0035317A" w:rsidRPr="0035317A" w:rsidRDefault="0035317A" w:rsidP="0035317A">
            <w:pPr>
              <w:snapToGrid w:val="0"/>
              <w:spacing w:before="40" w:after="0" w:line="220" w:lineRule="atLeast"/>
              <w:jc w:val="both"/>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die Darstellung der Abwasserentsorgungs- und Energieversorgungsanlagen, Düngerstätten u. dgl.;</w:t>
            </w:r>
          </w:p>
        </w:tc>
      </w:tr>
      <w:tr w:rsidR="0035317A" w:rsidRPr="0035317A" w14:paraId="54F4C623" w14:textId="77777777" w:rsidTr="00DA470D">
        <w:trPr>
          <w:tblCellSpacing w:w="0" w:type="dxa"/>
        </w:trPr>
        <w:tc>
          <w:tcPr>
            <w:tcW w:w="361" w:type="dxa"/>
            <w:gridSpan w:val="2"/>
            <w:hideMark/>
          </w:tcPr>
          <w:p w14:paraId="3F98F93C" w14:textId="77777777" w:rsidR="0035317A" w:rsidRPr="0035317A" w:rsidRDefault="0035317A" w:rsidP="0035317A">
            <w:pPr>
              <w:snapToGrid w:val="0"/>
              <w:spacing w:before="40" w:after="0" w:line="220" w:lineRule="atLeast"/>
              <w:jc w:val="right"/>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8.</w:t>
            </w:r>
          </w:p>
        </w:tc>
        <w:tc>
          <w:tcPr>
            <w:tcW w:w="9845" w:type="dxa"/>
            <w:gridSpan w:val="3"/>
            <w:hideMark/>
          </w:tcPr>
          <w:p w14:paraId="6A9E461D" w14:textId="77777777" w:rsidR="0035317A" w:rsidRPr="0035317A" w:rsidRDefault="0035317A" w:rsidP="0035317A">
            <w:pPr>
              <w:snapToGrid w:val="0"/>
              <w:spacing w:before="40" w:after="0" w:line="220" w:lineRule="atLeast"/>
              <w:jc w:val="both"/>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betreffend Energieeinsparung und Wärmeschutz:</w:t>
            </w:r>
          </w:p>
        </w:tc>
      </w:tr>
      <w:tr w:rsidR="0035317A" w:rsidRPr="0035317A" w14:paraId="499D43AB" w14:textId="77777777" w:rsidTr="00DA470D">
        <w:trPr>
          <w:tblCellSpacing w:w="0" w:type="dxa"/>
        </w:trPr>
        <w:tc>
          <w:tcPr>
            <w:tcW w:w="515" w:type="dxa"/>
            <w:gridSpan w:val="3"/>
            <w:hideMark/>
          </w:tcPr>
          <w:p w14:paraId="4D62135E" w14:textId="77777777" w:rsidR="0035317A" w:rsidRPr="0035317A" w:rsidRDefault="0035317A" w:rsidP="0035317A">
            <w:pPr>
              <w:snapToGrid w:val="0"/>
              <w:spacing w:before="40" w:after="0" w:line="220" w:lineRule="atLeast"/>
              <w:jc w:val="right"/>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a)</w:t>
            </w:r>
          </w:p>
        </w:tc>
        <w:tc>
          <w:tcPr>
            <w:tcW w:w="9691" w:type="dxa"/>
            <w:gridSpan w:val="2"/>
            <w:hideMark/>
          </w:tcPr>
          <w:p w14:paraId="468DD125" w14:textId="77777777" w:rsidR="0035317A" w:rsidRPr="0035317A" w:rsidRDefault="0035317A" w:rsidP="0035317A">
            <w:pPr>
              <w:snapToGrid w:val="0"/>
              <w:spacing w:before="40" w:after="0" w:line="220" w:lineRule="atLeast"/>
              <w:jc w:val="both"/>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den Energieausweis gemäß § 81;</w:t>
            </w:r>
          </w:p>
        </w:tc>
      </w:tr>
      <w:tr w:rsidR="0035317A" w:rsidRPr="0035317A" w14:paraId="5CBEFF77" w14:textId="77777777" w:rsidTr="00DA470D">
        <w:trPr>
          <w:tblCellSpacing w:w="0" w:type="dxa"/>
        </w:trPr>
        <w:tc>
          <w:tcPr>
            <w:tcW w:w="515" w:type="dxa"/>
            <w:gridSpan w:val="3"/>
            <w:hideMark/>
          </w:tcPr>
          <w:p w14:paraId="3139DF0C" w14:textId="77777777" w:rsidR="0035317A" w:rsidRPr="0035317A" w:rsidRDefault="0035317A" w:rsidP="0035317A">
            <w:pPr>
              <w:snapToGrid w:val="0"/>
              <w:spacing w:before="40" w:after="0" w:line="220" w:lineRule="atLeast"/>
              <w:jc w:val="right"/>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b)</w:t>
            </w:r>
          </w:p>
        </w:tc>
        <w:tc>
          <w:tcPr>
            <w:tcW w:w="9691" w:type="dxa"/>
            <w:gridSpan w:val="2"/>
            <w:hideMark/>
          </w:tcPr>
          <w:p w14:paraId="142EA6BB" w14:textId="77777777" w:rsidR="0035317A" w:rsidRPr="0035317A" w:rsidRDefault="0035317A" w:rsidP="0035317A">
            <w:pPr>
              <w:snapToGrid w:val="0"/>
              <w:spacing w:before="40" w:after="0" w:line="220" w:lineRule="atLeast"/>
              <w:jc w:val="both"/>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 xml:space="preserve">den Nachweis der Erfüllung der Anforderungen gemäß § 80 in Verbindung mit der Verordnung gemäß § 82, soweit diese Anforderungen im Energieausweis nach </w:t>
            </w:r>
            <w:proofErr w:type="spellStart"/>
            <w:r w:rsidRPr="0035317A">
              <w:rPr>
                <w:rFonts w:ascii="Arial" w:eastAsia="Times New Roman" w:hAnsi="Arial" w:cs="Arial"/>
                <w:color w:val="000000"/>
                <w:sz w:val="15"/>
                <w:szCs w:val="15"/>
                <w:lang w:eastAsia="de-DE"/>
              </w:rPr>
              <w:t>lit</w:t>
            </w:r>
            <w:proofErr w:type="spellEnd"/>
            <w:r w:rsidRPr="0035317A">
              <w:rPr>
                <w:rFonts w:ascii="Arial" w:eastAsia="Times New Roman" w:hAnsi="Arial" w:cs="Arial"/>
                <w:color w:val="000000"/>
                <w:sz w:val="15"/>
                <w:szCs w:val="15"/>
                <w:lang w:eastAsia="de-DE"/>
              </w:rPr>
              <w:t>. a nicht berücksichtigt sind oder kein Energieausweis zu erstellen ist;</w:t>
            </w:r>
          </w:p>
        </w:tc>
      </w:tr>
      <w:tr w:rsidR="0035317A" w:rsidRPr="0035317A" w14:paraId="0DA43329" w14:textId="77777777" w:rsidTr="00DA470D">
        <w:trPr>
          <w:tblCellSpacing w:w="0" w:type="dxa"/>
        </w:trPr>
        <w:tc>
          <w:tcPr>
            <w:tcW w:w="515" w:type="dxa"/>
            <w:gridSpan w:val="3"/>
            <w:hideMark/>
          </w:tcPr>
          <w:p w14:paraId="265B6687" w14:textId="4D87F021" w:rsidR="00FF0065" w:rsidRPr="0035317A" w:rsidRDefault="0035317A" w:rsidP="00FF0065">
            <w:pPr>
              <w:snapToGrid w:val="0"/>
              <w:spacing w:before="40" w:after="0" w:line="220" w:lineRule="atLeast"/>
              <w:jc w:val="right"/>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c)</w:t>
            </w:r>
          </w:p>
        </w:tc>
        <w:tc>
          <w:tcPr>
            <w:tcW w:w="9691" w:type="dxa"/>
            <w:gridSpan w:val="2"/>
            <w:hideMark/>
          </w:tcPr>
          <w:p w14:paraId="1B790AE8" w14:textId="37F22F78" w:rsidR="00FF0065" w:rsidRPr="0035317A" w:rsidRDefault="0035317A" w:rsidP="00FF0065">
            <w:pPr>
              <w:snapToGrid w:val="0"/>
              <w:spacing w:before="40" w:after="0" w:line="220" w:lineRule="atLeast"/>
              <w:jc w:val="both"/>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gegebenenfalls den durch einen nach den für die Berufsausübung maßgeblichen Vorschriften berechtigten Sachverständigen für das einschlägige Fachgebiet erbrachten Nachweis, dass die Anforderungen gemäß § 80 Abs. 5 berücksichtigt werden;</w:t>
            </w:r>
          </w:p>
        </w:tc>
      </w:tr>
      <w:tr w:rsidR="00FF0065" w:rsidRPr="0035317A" w14:paraId="483AA359" w14:textId="77777777" w:rsidTr="0064161B">
        <w:trPr>
          <w:tblCellSpacing w:w="0" w:type="dxa"/>
        </w:trPr>
        <w:tc>
          <w:tcPr>
            <w:tcW w:w="515" w:type="dxa"/>
            <w:gridSpan w:val="3"/>
            <w:hideMark/>
          </w:tcPr>
          <w:p w14:paraId="3A32C166" w14:textId="77777777" w:rsidR="00FF0065" w:rsidRPr="0035317A" w:rsidRDefault="00FF0065" w:rsidP="0064161B">
            <w:pPr>
              <w:snapToGrid w:val="0"/>
              <w:spacing w:before="40" w:after="0" w:line="220" w:lineRule="atLeast"/>
              <w:jc w:val="right"/>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a)</w:t>
            </w:r>
          </w:p>
        </w:tc>
        <w:tc>
          <w:tcPr>
            <w:tcW w:w="9691" w:type="dxa"/>
            <w:gridSpan w:val="2"/>
            <w:hideMark/>
          </w:tcPr>
          <w:p w14:paraId="48322ECF" w14:textId="2D88DC58" w:rsidR="00FF0065" w:rsidRPr="0035317A" w:rsidRDefault="00FF0065" w:rsidP="0064161B">
            <w:pPr>
              <w:snapToGrid w:val="0"/>
              <w:spacing w:before="40" w:after="0" w:line="220" w:lineRule="atLeast"/>
              <w:jc w:val="both"/>
              <w:rPr>
                <w:rFonts w:ascii="Arial" w:eastAsia="Times New Roman" w:hAnsi="Arial" w:cs="Arial"/>
                <w:color w:val="000000"/>
                <w:sz w:val="15"/>
                <w:szCs w:val="15"/>
                <w:lang w:eastAsia="de-DE"/>
              </w:rPr>
            </w:pPr>
            <w:r w:rsidRPr="00FF0065">
              <w:rPr>
                <w:rFonts w:ascii="Arial" w:eastAsia="Times New Roman" w:hAnsi="Arial" w:cs="Arial"/>
                <w:color w:val="000000"/>
                <w:sz w:val="15"/>
                <w:szCs w:val="15"/>
                <w:lang w:eastAsia="de-DE"/>
              </w:rPr>
              <w:t>die Berechnung gemäß § 80b Abs. 2 Z 1 bis 3 in überprüfbarer Form</w:t>
            </w:r>
          </w:p>
        </w:tc>
      </w:tr>
      <w:tr w:rsidR="0035317A" w:rsidRPr="0035317A" w14:paraId="7F758120" w14:textId="77777777" w:rsidTr="00DA470D">
        <w:trPr>
          <w:tblCellSpacing w:w="0" w:type="dxa"/>
        </w:trPr>
        <w:tc>
          <w:tcPr>
            <w:tcW w:w="361" w:type="dxa"/>
            <w:gridSpan w:val="2"/>
            <w:hideMark/>
          </w:tcPr>
          <w:p w14:paraId="6F4B6D4E" w14:textId="77777777" w:rsidR="0035317A" w:rsidRPr="0035317A" w:rsidRDefault="0035317A" w:rsidP="0035317A">
            <w:pPr>
              <w:snapToGrid w:val="0"/>
              <w:spacing w:before="40" w:after="0" w:line="220" w:lineRule="atLeast"/>
              <w:jc w:val="right"/>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9.</w:t>
            </w:r>
          </w:p>
        </w:tc>
        <w:tc>
          <w:tcPr>
            <w:tcW w:w="9845" w:type="dxa"/>
            <w:gridSpan w:val="3"/>
            <w:hideMark/>
          </w:tcPr>
          <w:p w14:paraId="3BAD3921" w14:textId="77777777" w:rsidR="0035317A" w:rsidRPr="0035317A" w:rsidRDefault="0035317A" w:rsidP="0035317A">
            <w:pPr>
              <w:snapToGrid w:val="0"/>
              <w:spacing w:before="40" w:after="0" w:line="220" w:lineRule="atLeast"/>
              <w:jc w:val="both"/>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gegebenenfalls die Art und die Darstellung der baulichen Vorsorge für Heizungsanlagen samt Rauchfängen einschließlich der Rauchfanganschlüsse, allfällige Aufzüge, Lüftungs- und Förderleitungen, Klimaanlagen u. dgl.;</w:t>
            </w:r>
          </w:p>
        </w:tc>
      </w:tr>
      <w:tr w:rsidR="0035317A" w:rsidRPr="0035317A" w14:paraId="4C11604B" w14:textId="77777777" w:rsidTr="00DA470D">
        <w:trPr>
          <w:tblCellSpacing w:w="0" w:type="dxa"/>
        </w:trPr>
        <w:tc>
          <w:tcPr>
            <w:tcW w:w="361" w:type="dxa"/>
            <w:gridSpan w:val="2"/>
            <w:vAlign w:val="center"/>
            <w:hideMark/>
          </w:tcPr>
          <w:p w14:paraId="59E7962B" w14:textId="77777777" w:rsidR="0035317A" w:rsidRPr="0035317A" w:rsidRDefault="0035317A" w:rsidP="0035317A">
            <w:pPr>
              <w:snapToGrid w:val="0"/>
              <w:spacing w:before="40" w:after="0" w:line="220" w:lineRule="atLeast"/>
              <w:jc w:val="right"/>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10.</w:t>
            </w:r>
          </w:p>
        </w:tc>
        <w:tc>
          <w:tcPr>
            <w:tcW w:w="9845" w:type="dxa"/>
            <w:gridSpan w:val="3"/>
            <w:vAlign w:val="center"/>
            <w:hideMark/>
          </w:tcPr>
          <w:p w14:paraId="2478DF0B" w14:textId="77777777" w:rsidR="0035317A" w:rsidRPr="0035317A" w:rsidRDefault="0035317A" w:rsidP="0035317A">
            <w:pPr>
              <w:snapToGrid w:val="0"/>
              <w:spacing w:before="40" w:after="0" w:line="220" w:lineRule="atLeast"/>
              <w:jc w:val="both"/>
              <w:rPr>
                <w:rFonts w:ascii="Arial" w:eastAsia="Times New Roman" w:hAnsi="Arial" w:cs="Arial"/>
                <w:color w:val="000000"/>
                <w:sz w:val="15"/>
                <w:szCs w:val="15"/>
                <w:lang w:eastAsia="de-DE"/>
              </w:rPr>
            </w:pPr>
            <w:r w:rsidRPr="0035317A">
              <w:rPr>
                <w:rFonts w:ascii="Arial" w:eastAsia="Times New Roman" w:hAnsi="Arial" w:cs="Arial"/>
                <w:i/>
                <w:iCs/>
                <w:color w:val="000000"/>
                <w:sz w:val="15"/>
                <w:szCs w:val="15"/>
                <w:lang w:eastAsia="de-DE"/>
              </w:rPr>
              <w:t>(Anm.: entfallen)</w:t>
            </w:r>
          </w:p>
        </w:tc>
      </w:tr>
      <w:tr w:rsidR="0035317A" w:rsidRPr="0035317A" w14:paraId="6EB18C4D" w14:textId="77777777" w:rsidTr="00DA470D">
        <w:trPr>
          <w:tblCellSpacing w:w="0" w:type="dxa"/>
        </w:trPr>
        <w:tc>
          <w:tcPr>
            <w:tcW w:w="361" w:type="dxa"/>
            <w:gridSpan w:val="2"/>
            <w:hideMark/>
          </w:tcPr>
          <w:p w14:paraId="51A7F908" w14:textId="77777777" w:rsidR="0035317A" w:rsidRPr="0035317A" w:rsidRDefault="0035317A" w:rsidP="0035317A">
            <w:pPr>
              <w:snapToGrid w:val="0"/>
              <w:spacing w:before="40" w:after="0" w:line="220" w:lineRule="atLeast"/>
              <w:jc w:val="right"/>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11.</w:t>
            </w:r>
          </w:p>
        </w:tc>
        <w:tc>
          <w:tcPr>
            <w:tcW w:w="9845" w:type="dxa"/>
            <w:gridSpan w:val="3"/>
            <w:hideMark/>
          </w:tcPr>
          <w:p w14:paraId="3409954D" w14:textId="77777777" w:rsidR="0035317A" w:rsidRPr="0035317A" w:rsidRDefault="0035317A" w:rsidP="0035317A">
            <w:pPr>
              <w:snapToGrid w:val="0"/>
              <w:spacing w:before="40" w:after="0" w:line="220" w:lineRule="atLeast"/>
              <w:jc w:val="both"/>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eine Beschreibung des Bauplatzes und der geplanten baulichen Anlage mit Angabe aller für die Bewilligung maßgebenden, aus den Plänen nicht ersichtlichen Umständen, insbesondere auch mit Angaben über den Verwendungszweck der geplanten baulichen Anlagen (Baubeschreibung).</w:t>
            </w:r>
          </w:p>
        </w:tc>
      </w:tr>
    </w:tbl>
    <w:p w14:paraId="2C60644E" w14:textId="77777777" w:rsidR="0035317A" w:rsidRPr="0035317A" w:rsidRDefault="0035317A" w:rsidP="00DA470D">
      <w:pPr>
        <w:snapToGrid w:val="0"/>
        <w:spacing w:before="80" w:after="0" w:line="288" w:lineRule="auto"/>
        <w:ind w:left="-284" w:right="-567" w:hanging="283"/>
        <w:jc w:val="both"/>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(2) Lagepläne sind im Maßstab 1:1000, Grundrisse, Schnitte und Ansichten sowie Darstellungen im Sinne des Abs. 1 Z 7 und 9 im Maßstab 1:100, sofern nicht ein größerer oder kleinerer Maßstab für das Vorhaben geeigneter ist, zu verfassen.</w:t>
      </w:r>
    </w:p>
    <w:p w14:paraId="08F4C168" w14:textId="77777777" w:rsidR="0035317A" w:rsidRPr="0035317A" w:rsidRDefault="0035317A" w:rsidP="00DA470D">
      <w:pPr>
        <w:snapToGrid w:val="0"/>
        <w:spacing w:before="80" w:after="0" w:line="288" w:lineRule="auto"/>
        <w:ind w:left="-284" w:right="-567" w:hanging="283"/>
        <w:jc w:val="both"/>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(3) Die Pläne sind in technisch einwandfreier Form herzustellen. In Plänen für Zu- und Umbauten sind die abzutragenden Bauteile gelb, die neu zu errichtenden Bauteile rot darzustellen.</w:t>
      </w:r>
    </w:p>
    <w:p w14:paraId="47A552E0" w14:textId="0403ED74" w:rsidR="0035317A" w:rsidRDefault="0035317A" w:rsidP="00DA470D">
      <w:pPr>
        <w:snapToGrid w:val="0"/>
        <w:spacing w:before="80" w:after="75" w:line="288" w:lineRule="auto"/>
        <w:ind w:left="-284" w:right="-567" w:hanging="283"/>
        <w:jc w:val="both"/>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(4) Die Pläne und die Baubeschreibung sind vom Bauwerber, von den Grundeigentümern oder Bauberechtigten und von den Verfassern der Unterlagen, allfällige weitere Nachweise vom Bauwerber und von den Verfassern der Unterlagen unter Beisetzung ihrer Funktion zu unterfertigen. Als Verfasser der Unterlagen kommen nur dazu gesetzlich Berechtigte in Betracht.</w:t>
      </w:r>
    </w:p>
    <w:p w14:paraId="2118C751" w14:textId="0631CF92" w:rsidR="005349BC" w:rsidRPr="003170D8" w:rsidRDefault="005349BC" w:rsidP="005349BC">
      <w:pPr>
        <w:shd w:val="clear" w:color="auto" w:fill="D9D9D9" w:themeFill="background1" w:themeFillShade="D9"/>
        <w:snapToGrid w:val="0"/>
        <w:spacing w:after="75" w:line="288" w:lineRule="auto"/>
        <w:ind w:right="-567" w:hanging="567"/>
        <w:rPr>
          <w:rFonts w:ascii="Arial" w:eastAsia="Times New Roman" w:hAnsi="Arial" w:cs="Arial"/>
          <w:b/>
          <w:bCs/>
          <w:color w:val="000000"/>
          <w:sz w:val="20"/>
          <w:szCs w:val="20"/>
          <w:lang w:eastAsia="de-DE"/>
        </w:rPr>
      </w:pPr>
      <w:r w:rsidRPr="003170D8">
        <w:rPr>
          <w:rFonts w:ascii="Arial" w:eastAsia="Times New Roman" w:hAnsi="Arial" w:cs="Arial"/>
          <w:b/>
          <w:bCs/>
          <w:color w:val="000000"/>
          <w:sz w:val="20"/>
          <w:szCs w:val="20"/>
          <w:lang w:eastAsia="de-DE"/>
        </w:rPr>
        <w:t>Das vereinfache Verfahren gemäß §33:</w:t>
      </w:r>
    </w:p>
    <w:p w14:paraId="16C7B96F" w14:textId="77777777" w:rsidR="005349BC" w:rsidRPr="005349BC" w:rsidRDefault="005349BC" w:rsidP="005349BC">
      <w:pPr>
        <w:snapToGrid w:val="0"/>
        <w:spacing w:before="80" w:after="75" w:line="288" w:lineRule="auto"/>
        <w:ind w:left="-284" w:right="-567" w:hanging="283"/>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1) Die Erteilung der Baubewilligung im vereinfachten Verfahren ist bei der Behörde schriftlich zu beantragen.</w:t>
      </w:r>
    </w:p>
    <w:p w14:paraId="07218436" w14:textId="77777777" w:rsidR="005349BC" w:rsidRPr="005349BC" w:rsidRDefault="005349BC" w:rsidP="005349BC">
      <w:pPr>
        <w:snapToGrid w:val="0"/>
        <w:spacing w:before="80" w:after="75" w:line="288" w:lineRule="auto"/>
        <w:ind w:left="-284" w:right="-567" w:hanging="283"/>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(2) Dem Antrag sind anzuschließen:</w:t>
      </w:r>
    </w:p>
    <w:tbl>
      <w:tblPr>
        <w:tblW w:w="5547" w:type="pct"/>
        <w:tblCellSpacing w:w="0" w:type="dxa"/>
        <w:tblInd w:w="-426" w:type="dxa"/>
        <w:tblCellMar>
          <w:left w:w="15" w:type="dxa"/>
          <w:right w:w="15" w:type="dxa"/>
        </w:tblCellMar>
        <w:tblLook w:val="04A0" w:firstRow="1" w:lastRow="0" w:firstColumn="1" w:lastColumn="0" w:noHBand="0" w:noVBand="1"/>
      </w:tblPr>
      <w:tblGrid>
        <w:gridCol w:w="173"/>
        <w:gridCol w:w="66"/>
        <w:gridCol w:w="9859"/>
      </w:tblGrid>
      <w:tr w:rsidR="005349BC" w:rsidRPr="005349BC" w14:paraId="05C281BB" w14:textId="77777777" w:rsidTr="003170D8">
        <w:trPr>
          <w:tblCellSpacing w:w="0" w:type="dxa"/>
        </w:trPr>
        <w:tc>
          <w:tcPr>
            <w:tcW w:w="171" w:type="dxa"/>
            <w:hideMark/>
          </w:tcPr>
          <w:p w14:paraId="03E3F694" w14:textId="77777777" w:rsidR="005349BC" w:rsidRPr="005349BC" w:rsidRDefault="005349BC" w:rsidP="005349BC">
            <w:pPr>
              <w:snapToGrid w:val="0"/>
              <w:spacing w:before="40" w:after="0" w:line="220" w:lineRule="atLeast"/>
              <w:jc w:val="right"/>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1.</w:t>
            </w:r>
          </w:p>
        </w:tc>
        <w:tc>
          <w:tcPr>
            <w:tcW w:w="9803" w:type="dxa"/>
            <w:gridSpan w:val="2"/>
            <w:hideMark/>
          </w:tcPr>
          <w:p w14:paraId="5B772B3C" w14:textId="77777777" w:rsidR="005349BC" w:rsidRPr="005349BC" w:rsidRDefault="005349BC" w:rsidP="005349BC">
            <w:pPr>
              <w:snapToGrid w:val="0"/>
              <w:spacing w:before="40" w:after="0" w:line="220" w:lineRule="atLeast"/>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 xml:space="preserve">für Vorhaben nach § 20 Z 1, Z 2 </w:t>
            </w:r>
            <w:proofErr w:type="spellStart"/>
            <w:r w:rsidRPr="005349BC">
              <w:rPr>
                <w:rFonts w:ascii="Arial" w:eastAsia="Times New Roman" w:hAnsi="Arial" w:cs="Arial"/>
                <w:color w:val="000000"/>
                <w:sz w:val="15"/>
                <w:szCs w:val="15"/>
                <w:lang w:eastAsia="de-DE"/>
              </w:rPr>
              <w:t>lit</w:t>
            </w:r>
            <w:proofErr w:type="spellEnd"/>
            <w:r w:rsidRPr="005349BC">
              <w:rPr>
                <w:rFonts w:ascii="Arial" w:eastAsia="Times New Roman" w:hAnsi="Arial" w:cs="Arial"/>
                <w:color w:val="000000"/>
                <w:sz w:val="15"/>
                <w:szCs w:val="15"/>
                <w:lang w:eastAsia="de-DE"/>
              </w:rPr>
              <w:t>. a bis d, Z 3 und Z 4 die Unterlagen gemäß §§ 22 und 23 sowie zusätzlich der Nachweis der Zustimmung der an den Bauplatz angrenzenden Grundstückseigentümer sowie jener Grundeigentümer, deren Grundstücke vom Bauplatz durch ein schmales Grundstück bis zu 6 m Breite (z. B. öffentliche Verkehrsfläche, privates Wegegrundstück, Riemenparzelle) getrennt sind, wobei die Zustimmung durch Unterfertigung der Baupläne zu erfolgen hat;</w:t>
            </w:r>
          </w:p>
        </w:tc>
      </w:tr>
      <w:tr w:rsidR="005349BC" w:rsidRPr="005349BC" w14:paraId="342042CB" w14:textId="77777777" w:rsidTr="003170D8">
        <w:trPr>
          <w:tblCellSpacing w:w="0" w:type="dxa"/>
        </w:trPr>
        <w:tc>
          <w:tcPr>
            <w:tcW w:w="171" w:type="dxa"/>
            <w:hideMark/>
          </w:tcPr>
          <w:p w14:paraId="11F789C0" w14:textId="77777777" w:rsidR="005349BC" w:rsidRPr="005349BC" w:rsidRDefault="005349BC" w:rsidP="005349BC">
            <w:pPr>
              <w:snapToGrid w:val="0"/>
              <w:spacing w:before="40" w:after="0" w:line="220" w:lineRule="atLeast"/>
              <w:jc w:val="right"/>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 xml:space="preserve">2. </w:t>
            </w:r>
          </w:p>
        </w:tc>
        <w:tc>
          <w:tcPr>
            <w:tcW w:w="9803" w:type="dxa"/>
            <w:gridSpan w:val="2"/>
            <w:hideMark/>
          </w:tcPr>
          <w:p w14:paraId="606C41AC" w14:textId="77777777" w:rsidR="005349BC" w:rsidRPr="005349BC" w:rsidRDefault="005349BC" w:rsidP="005349BC">
            <w:pPr>
              <w:snapToGrid w:val="0"/>
              <w:spacing w:before="40" w:after="0" w:line="220" w:lineRule="atLeast"/>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 xml:space="preserve">für Vorhaben nach § 20 Z 2 </w:t>
            </w:r>
            <w:proofErr w:type="spellStart"/>
            <w:r w:rsidRPr="005349BC">
              <w:rPr>
                <w:rFonts w:ascii="Arial" w:eastAsia="Times New Roman" w:hAnsi="Arial" w:cs="Arial"/>
                <w:color w:val="000000"/>
                <w:sz w:val="15"/>
                <w:szCs w:val="15"/>
                <w:lang w:eastAsia="de-DE"/>
              </w:rPr>
              <w:t>lit</w:t>
            </w:r>
            <w:proofErr w:type="spellEnd"/>
            <w:r w:rsidRPr="005349BC">
              <w:rPr>
                <w:rFonts w:ascii="Arial" w:eastAsia="Times New Roman" w:hAnsi="Arial" w:cs="Arial"/>
                <w:color w:val="000000"/>
                <w:sz w:val="15"/>
                <w:szCs w:val="15"/>
                <w:lang w:eastAsia="de-DE"/>
              </w:rPr>
              <w:t>. e bis k, Z 5 und Z 7</w:t>
            </w:r>
          </w:p>
        </w:tc>
      </w:tr>
      <w:tr w:rsidR="003170D8" w:rsidRPr="005349BC" w14:paraId="6AE32505" w14:textId="77777777" w:rsidTr="003170D8">
        <w:trPr>
          <w:tblCellSpacing w:w="0" w:type="dxa"/>
        </w:trPr>
        <w:tc>
          <w:tcPr>
            <w:tcW w:w="236" w:type="dxa"/>
            <w:gridSpan w:val="2"/>
            <w:hideMark/>
          </w:tcPr>
          <w:p w14:paraId="54AF4162" w14:textId="77777777" w:rsidR="005349BC" w:rsidRPr="005349BC" w:rsidRDefault="005349BC" w:rsidP="005349BC">
            <w:pPr>
              <w:snapToGrid w:val="0"/>
              <w:spacing w:before="40" w:after="0" w:line="220" w:lineRule="atLeast"/>
              <w:jc w:val="right"/>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w:t>
            </w:r>
          </w:p>
        </w:tc>
        <w:tc>
          <w:tcPr>
            <w:tcW w:w="9738" w:type="dxa"/>
            <w:hideMark/>
          </w:tcPr>
          <w:p w14:paraId="626C2C0F" w14:textId="77777777" w:rsidR="005349BC" w:rsidRPr="005349BC" w:rsidRDefault="005349BC" w:rsidP="005349BC">
            <w:pPr>
              <w:snapToGrid w:val="0"/>
              <w:spacing w:before="40" w:after="0" w:line="220" w:lineRule="atLeast"/>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ein Lageplan im Maßstab 1:1000 (zweifach),</w:t>
            </w:r>
          </w:p>
        </w:tc>
      </w:tr>
      <w:tr w:rsidR="003170D8" w:rsidRPr="005349BC" w14:paraId="0DD640A1" w14:textId="77777777" w:rsidTr="003170D8">
        <w:trPr>
          <w:tblCellSpacing w:w="0" w:type="dxa"/>
        </w:trPr>
        <w:tc>
          <w:tcPr>
            <w:tcW w:w="236" w:type="dxa"/>
            <w:gridSpan w:val="2"/>
            <w:hideMark/>
          </w:tcPr>
          <w:p w14:paraId="27102E66" w14:textId="77777777" w:rsidR="005349BC" w:rsidRPr="005349BC" w:rsidRDefault="005349BC" w:rsidP="005349BC">
            <w:pPr>
              <w:snapToGrid w:val="0"/>
              <w:spacing w:before="40" w:after="0" w:line="220" w:lineRule="atLeast"/>
              <w:jc w:val="right"/>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w:t>
            </w:r>
          </w:p>
        </w:tc>
        <w:tc>
          <w:tcPr>
            <w:tcW w:w="9738" w:type="dxa"/>
            <w:hideMark/>
          </w:tcPr>
          <w:p w14:paraId="32D0C304" w14:textId="77777777" w:rsidR="005349BC" w:rsidRPr="005349BC" w:rsidRDefault="005349BC" w:rsidP="005349BC">
            <w:pPr>
              <w:snapToGrid w:val="0"/>
              <w:spacing w:before="40" w:after="0" w:line="220" w:lineRule="atLeast"/>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die erforderlichen Grundrisse, Schnitte, Ansichten und Beschreibungen (zweifach),</w:t>
            </w:r>
          </w:p>
        </w:tc>
      </w:tr>
      <w:tr w:rsidR="003170D8" w:rsidRPr="005349BC" w14:paraId="1BC3DCE9" w14:textId="77777777" w:rsidTr="003170D8">
        <w:trPr>
          <w:tblCellSpacing w:w="0" w:type="dxa"/>
        </w:trPr>
        <w:tc>
          <w:tcPr>
            <w:tcW w:w="236" w:type="dxa"/>
            <w:gridSpan w:val="2"/>
            <w:hideMark/>
          </w:tcPr>
          <w:p w14:paraId="6F7A2199" w14:textId="77777777" w:rsidR="005349BC" w:rsidRPr="005349BC" w:rsidRDefault="005349BC" w:rsidP="005349BC">
            <w:pPr>
              <w:snapToGrid w:val="0"/>
              <w:spacing w:before="40" w:after="0" w:line="220" w:lineRule="atLeast"/>
              <w:jc w:val="right"/>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w:t>
            </w:r>
          </w:p>
        </w:tc>
        <w:tc>
          <w:tcPr>
            <w:tcW w:w="9738" w:type="dxa"/>
            <w:hideMark/>
          </w:tcPr>
          <w:p w14:paraId="3B67E4DE" w14:textId="77777777" w:rsidR="005349BC" w:rsidRPr="005349BC" w:rsidRDefault="005349BC" w:rsidP="005349BC">
            <w:pPr>
              <w:snapToGrid w:val="0"/>
              <w:spacing w:before="40" w:after="0" w:line="220" w:lineRule="atLeast"/>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der Nachweis des Eigentums oder des Baurechtes an dem für die Bebauung vorgesehenen Grundstück in Form einer amtlichen Grundbuchabschrift oder in anderer rechtlich gesicherter Form, jeweils nicht älter als sechs Wochen,</w:t>
            </w:r>
          </w:p>
        </w:tc>
      </w:tr>
      <w:tr w:rsidR="003170D8" w:rsidRPr="005349BC" w14:paraId="799F65A4" w14:textId="77777777" w:rsidTr="003170D8">
        <w:trPr>
          <w:tblCellSpacing w:w="0" w:type="dxa"/>
        </w:trPr>
        <w:tc>
          <w:tcPr>
            <w:tcW w:w="236" w:type="dxa"/>
            <w:gridSpan w:val="2"/>
            <w:hideMark/>
          </w:tcPr>
          <w:p w14:paraId="43FE9C54" w14:textId="77777777" w:rsidR="005349BC" w:rsidRPr="005349BC" w:rsidRDefault="005349BC" w:rsidP="005349BC">
            <w:pPr>
              <w:snapToGrid w:val="0"/>
              <w:spacing w:before="40" w:after="0" w:line="220" w:lineRule="atLeast"/>
              <w:jc w:val="right"/>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w:t>
            </w:r>
          </w:p>
        </w:tc>
        <w:tc>
          <w:tcPr>
            <w:tcW w:w="9738" w:type="dxa"/>
            <w:hideMark/>
          </w:tcPr>
          <w:p w14:paraId="19C01983" w14:textId="77777777" w:rsidR="005349BC" w:rsidRPr="005349BC" w:rsidRDefault="005349BC" w:rsidP="005349BC">
            <w:pPr>
              <w:snapToGrid w:val="0"/>
              <w:spacing w:before="40" w:after="0" w:line="220" w:lineRule="atLeast"/>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die Zustimmungserklärung des Grundeigentümers oder des Bauberechtigten, wenn der Bauwerber nicht selbst Grundeigentümer oder Bauberechtigter ist,</w:t>
            </w:r>
          </w:p>
        </w:tc>
      </w:tr>
      <w:tr w:rsidR="003170D8" w:rsidRPr="005349BC" w14:paraId="3696F9EA" w14:textId="77777777" w:rsidTr="003170D8">
        <w:trPr>
          <w:tblCellSpacing w:w="0" w:type="dxa"/>
        </w:trPr>
        <w:tc>
          <w:tcPr>
            <w:tcW w:w="236" w:type="dxa"/>
            <w:gridSpan w:val="2"/>
            <w:hideMark/>
          </w:tcPr>
          <w:p w14:paraId="730B477A" w14:textId="77777777" w:rsidR="005349BC" w:rsidRPr="005349BC" w:rsidRDefault="005349BC" w:rsidP="005349BC">
            <w:pPr>
              <w:snapToGrid w:val="0"/>
              <w:spacing w:before="40" w:after="0" w:line="220" w:lineRule="atLeast"/>
              <w:jc w:val="right"/>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w:t>
            </w:r>
          </w:p>
        </w:tc>
        <w:tc>
          <w:tcPr>
            <w:tcW w:w="9738" w:type="dxa"/>
            <w:hideMark/>
          </w:tcPr>
          <w:p w14:paraId="12C1F9C0" w14:textId="77777777" w:rsidR="005349BC" w:rsidRPr="005349BC" w:rsidRDefault="005349BC" w:rsidP="005349BC">
            <w:pPr>
              <w:snapToGrid w:val="0"/>
              <w:spacing w:before="40" w:after="0" w:line="220" w:lineRule="atLeast"/>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erforderlichenfalls der Nachweis nach § 22 Abs. 2 Z 3,</w:t>
            </w:r>
          </w:p>
        </w:tc>
      </w:tr>
      <w:tr w:rsidR="003170D8" w:rsidRPr="005349BC" w14:paraId="658C125D" w14:textId="77777777" w:rsidTr="003170D8">
        <w:trPr>
          <w:tblCellSpacing w:w="0" w:type="dxa"/>
        </w:trPr>
        <w:tc>
          <w:tcPr>
            <w:tcW w:w="236" w:type="dxa"/>
            <w:gridSpan w:val="2"/>
            <w:hideMark/>
          </w:tcPr>
          <w:p w14:paraId="58FE6491" w14:textId="77777777" w:rsidR="005349BC" w:rsidRPr="005349BC" w:rsidRDefault="005349BC" w:rsidP="005349BC">
            <w:pPr>
              <w:snapToGrid w:val="0"/>
              <w:spacing w:before="40" w:after="0" w:line="220" w:lineRule="atLeast"/>
              <w:jc w:val="right"/>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w:t>
            </w:r>
          </w:p>
        </w:tc>
        <w:tc>
          <w:tcPr>
            <w:tcW w:w="9738" w:type="dxa"/>
            <w:hideMark/>
          </w:tcPr>
          <w:p w14:paraId="3264F15C" w14:textId="77777777" w:rsidR="005349BC" w:rsidRPr="005349BC" w:rsidRDefault="005349BC" w:rsidP="005349BC">
            <w:pPr>
              <w:snapToGrid w:val="0"/>
              <w:spacing w:before="40" w:after="0" w:line="220" w:lineRule="atLeast"/>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die gegebenenfalls erforderliche Zustimmung bzw. Bewilligung der Straßenverwaltung nach den landesstraßenverwaltungsrechtlichen Bestimmungen,</w:t>
            </w:r>
          </w:p>
        </w:tc>
      </w:tr>
      <w:tr w:rsidR="005349BC" w:rsidRPr="005349BC" w14:paraId="1EE68402" w14:textId="77777777" w:rsidTr="003170D8">
        <w:trPr>
          <w:tblCellSpacing w:w="0" w:type="dxa"/>
        </w:trPr>
        <w:tc>
          <w:tcPr>
            <w:tcW w:w="171" w:type="dxa"/>
            <w:hideMark/>
          </w:tcPr>
          <w:p w14:paraId="49A95F9D" w14:textId="77777777" w:rsidR="005349BC" w:rsidRPr="005349BC" w:rsidRDefault="005349BC" w:rsidP="005349BC">
            <w:pPr>
              <w:snapToGrid w:val="0"/>
              <w:spacing w:before="40" w:after="0" w:line="220" w:lineRule="atLeast"/>
              <w:jc w:val="right"/>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3.</w:t>
            </w:r>
          </w:p>
        </w:tc>
        <w:tc>
          <w:tcPr>
            <w:tcW w:w="9803" w:type="dxa"/>
            <w:gridSpan w:val="2"/>
            <w:hideMark/>
          </w:tcPr>
          <w:p w14:paraId="01C5DE1C" w14:textId="4CC9F668" w:rsidR="005349BC" w:rsidRPr="005349BC" w:rsidRDefault="00EE0450" w:rsidP="005349BC">
            <w:pPr>
              <w:snapToGrid w:val="0"/>
              <w:spacing w:before="40" w:after="0" w:line="220" w:lineRule="atLeast"/>
              <w:jc w:val="both"/>
              <w:rPr>
                <w:rFonts w:ascii="Arial" w:eastAsia="Times New Roman" w:hAnsi="Arial" w:cs="Arial"/>
                <w:color w:val="000000"/>
                <w:sz w:val="15"/>
                <w:szCs w:val="15"/>
                <w:lang w:eastAsia="de-DE"/>
              </w:rPr>
            </w:pPr>
            <w:r w:rsidRPr="00EE0450">
              <w:rPr>
                <w:rFonts w:ascii="Arial" w:eastAsia="Times New Roman" w:hAnsi="Arial" w:cs="Arial"/>
                <w:color w:val="000000"/>
                <w:sz w:val="15"/>
                <w:szCs w:val="15"/>
                <w:lang w:eastAsia="de-DE"/>
              </w:rPr>
              <w:t xml:space="preserve">für Vorhaben nach § 20 Z 2 </w:t>
            </w:r>
            <w:proofErr w:type="spellStart"/>
            <w:r w:rsidRPr="00EE0450">
              <w:rPr>
                <w:rFonts w:ascii="Arial" w:eastAsia="Times New Roman" w:hAnsi="Arial" w:cs="Arial"/>
                <w:color w:val="000000"/>
                <w:sz w:val="15"/>
                <w:szCs w:val="15"/>
                <w:lang w:eastAsia="de-DE"/>
              </w:rPr>
              <w:t>lit</w:t>
            </w:r>
            <w:proofErr w:type="spellEnd"/>
            <w:r w:rsidRPr="00EE0450">
              <w:rPr>
                <w:rFonts w:ascii="Arial" w:eastAsia="Times New Roman" w:hAnsi="Arial" w:cs="Arial"/>
                <w:color w:val="000000"/>
                <w:sz w:val="15"/>
                <w:szCs w:val="15"/>
                <w:lang w:eastAsia="de-DE"/>
              </w:rPr>
              <w:t>. h zusätzlich der Nachweis über das ordnungsgemäße Inverkehrbringen im Sinn des Steiermärkischen Heizungs- und Klimaanlagengesetzes 2021</w:t>
            </w:r>
            <w:r w:rsidR="005349BC" w:rsidRPr="005349BC">
              <w:rPr>
                <w:rFonts w:ascii="Arial" w:eastAsia="Times New Roman" w:hAnsi="Arial" w:cs="Arial"/>
                <w:color w:val="000000"/>
                <w:sz w:val="15"/>
                <w:szCs w:val="15"/>
                <w:lang w:eastAsia="de-DE"/>
              </w:rPr>
              <w:t>;</w:t>
            </w:r>
          </w:p>
        </w:tc>
      </w:tr>
      <w:tr w:rsidR="005349BC" w:rsidRPr="005349BC" w14:paraId="22A42976" w14:textId="77777777" w:rsidTr="003170D8">
        <w:trPr>
          <w:tblCellSpacing w:w="0" w:type="dxa"/>
        </w:trPr>
        <w:tc>
          <w:tcPr>
            <w:tcW w:w="171" w:type="dxa"/>
            <w:hideMark/>
          </w:tcPr>
          <w:p w14:paraId="0C62FE2C" w14:textId="77777777" w:rsidR="005349BC" w:rsidRPr="005349BC" w:rsidRDefault="005349BC" w:rsidP="005349BC">
            <w:pPr>
              <w:snapToGrid w:val="0"/>
              <w:spacing w:before="40" w:after="0" w:line="220" w:lineRule="atLeast"/>
              <w:jc w:val="right"/>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4.</w:t>
            </w:r>
          </w:p>
        </w:tc>
        <w:tc>
          <w:tcPr>
            <w:tcW w:w="9803" w:type="dxa"/>
            <w:gridSpan w:val="2"/>
            <w:hideMark/>
          </w:tcPr>
          <w:p w14:paraId="4CBDA65D" w14:textId="77777777" w:rsidR="005349BC" w:rsidRPr="005349BC" w:rsidRDefault="005349BC" w:rsidP="005349BC">
            <w:pPr>
              <w:snapToGrid w:val="0"/>
              <w:spacing w:before="40" w:after="0" w:line="220" w:lineRule="atLeast"/>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für Vorhaben nach § 20 Z 5 zusätzlich die Unterlagen gemäß § 23 Abs. 1 Z 8 betreffend Energieeinsparung und Wärmeschutz;</w:t>
            </w:r>
          </w:p>
        </w:tc>
      </w:tr>
      <w:tr w:rsidR="005349BC" w:rsidRPr="005349BC" w14:paraId="3FA941FC" w14:textId="77777777" w:rsidTr="003170D8">
        <w:trPr>
          <w:tblCellSpacing w:w="0" w:type="dxa"/>
        </w:trPr>
        <w:tc>
          <w:tcPr>
            <w:tcW w:w="171" w:type="dxa"/>
            <w:hideMark/>
          </w:tcPr>
          <w:p w14:paraId="0ED74805" w14:textId="77777777" w:rsidR="005349BC" w:rsidRPr="005349BC" w:rsidRDefault="005349BC" w:rsidP="005349BC">
            <w:pPr>
              <w:snapToGrid w:val="0"/>
              <w:spacing w:before="40" w:after="0" w:line="220" w:lineRule="atLeast"/>
              <w:jc w:val="right"/>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5.</w:t>
            </w:r>
          </w:p>
        </w:tc>
        <w:tc>
          <w:tcPr>
            <w:tcW w:w="9803" w:type="dxa"/>
            <w:gridSpan w:val="2"/>
            <w:hideMark/>
          </w:tcPr>
          <w:p w14:paraId="73F2AB79" w14:textId="77777777" w:rsidR="005349BC" w:rsidRPr="005349BC" w:rsidRDefault="005349BC" w:rsidP="005349BC">
            <w:pPr>
              <w:snapToGrid w:val="0"/>
              <w:spacing w:before="40" w:after="0" w:line="220" w:lineRule="atLeast"/>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für Vorhaben nach § 20 Z 6 die Unterlagen gemäß § 32.</w:t>
            </w:r>
          </w:p>
        </w:tc>
      </w:tr>
    </w:tbl>
    <w:p w14:paraId="5B55324B" w14:textId="0186AD27" w:rsidR="005349BC" w:rsidRDefault="005349BC" w:rsidP="005349BC">
      <w:pPr>
        <w:snapToGrid w:val="0"/>
        <w:spacing w:before="80" w:after="75" w:line="288" w:lineRule="auto"/>
        <w:ind w:left="-284" w:right="-567" w:hanging="283"/>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(3) Die Verfasser der Unterlagen haben das Vorliegen der Voraussetzungen für das vereinfachte Verfahren und überdies die Übereinstimmung des Bauvorhabens mit den im Zeitpunkt des Bauansuchens geltenden baurechtlichen und bautechnischen Vorschriften zu bestätigen und sind für die Vollständigkeit und Richtigkeit der von ihnen erstellten Unterlagen gegenüber der Baubehörde verantwortlich.</w:t>
      </w:r>
    </w:p>
    <w:p w14:paraId="660353B7" w14:textId="77777777" w:rsidR="00EE0450" w:rsidRPr="00F50A92" w:rsidRDefault="00EE0450" w:rsidP="00EE0450">
      <w:pPr>
        <w:snapToGrid w:val="0"/>
        <w:spacing w:before="80" w:after="75" w:line="288" w:lineRule="auto"/>
        <w:ind w:left="-284" w:right="-567" w:hanging="283"/>
        <w:jc w:val="both"/>
        <w:rPr>
          <w:rFonts w:ascii="Arial" w:eastAsia="Times New Roman" w:hAnsi="Arial" w:cs="Arial"/>
          <w:b/>
          <w:bCs/>
          <w:color w:val="000000"/>
          <w:sz w:val="15"/>
          <w:szCs w:val="15"/>
          <w:lang w:eastAsia="de-DE"/>
        </w:rPr>
      </w:pPr>
      <w:r w:rsidRPr="00F50A92">
        <w:rPr>
          <w:rFonts w:ascii="Arial" w:eastAsia="Times New Roman" w:hAnsi="Arial" w:cs="Arial"/>
          <w:b/>
          <w:bCs/>
          <w:color w:val="000000"/>
          <w:sz w:val="15"/>
          <w:szCs w:val="15"/>
          <w:lang w:eastAsia="de-DE"/>
        </w:rPr>
        <w:t>HINWEIS: Hierzu berechtigt / befugt sind: Baumeister (vollumfängliche Gewerbeberechtigung</w:t>
      </w:r>
      <w:r>
        <w:rPr>
          <w:rFonts w:ascii="Arial" w:eastAsia="Times New Roman" w:hAnsi="Arial" w:cs="Arial"/>
          <w:b/>
          <w:bCs/>
          <w:color w:val="000000"/>
          <w:sz w:val="15"/>
          <w:szCs w:val="15"/>
          <w:lang w:eastAsia="de-DE"/>
        </w:rPr>
        <w:t>),</w:t>
      </w:r>
      <w:r w:rsidRPr="00F50A92">
        <w:rPr>
          <w:rFonts w:ascii="Arial" w:eastAsia="Times New Roman" w:hAnsi="Arial" w:cs="Arial"/>
          <w:b/>
          <w:bCs/>
          <w:color w:val="000000"/>
          <w:sz w:val="15"/>
          <w:szCs w:val="15"/>
          <w:lang w:eastAsia="de-DE"/>
        </w:rPr>
        <w:t xml:space="preserve"> Architekt, Ziviltech</w:t>
      </w:r>
      <w:r>
        <w:rPr>
          <w:rFonts w:ascii="Arial" w:eastAsia="Times New Roman" w:hAnsi="Arial" w:cs="Arial"/>
          <w:b/>
          <w:bCs/>
          <w:color w:val="000000"/>
          <w:sz w:val="15"/>
          <w:szCs w:val="15"/>
          <w:lang w:eastAsia="de-DE"/>
        </w:rPr>
        <w:t>n</w:t>
      </w:r>
      <w:r w:rsidRPr="00F50A92">
        <w:rPr>
          <w:rFonts w:ascii="Arial" w:eastAsia="Times New Roman" w:hAnsi="Arial" w:cs="Arial"/>
          <w:b/>
          <w:bCs/>
          <w:color w:val="000000"/>
          <w:sz w:val="15"/>
          <w:szCs w:val="15"/>
          <w:lang w:eastAsia="de-DE"/>
        </w:rPr>
        <w:t>iker</w:t>
      </w:r>
    </w:p>
    <w:p w14:paraId="6E77479A" w14:textId="77777777" w:rsidR="005349BC" w:rsidRPr="005349BC" w:rsidRDefault="005349BC" w:rsidP="003170D8">
      <w:pPr>
        <w:snapToGrid w:val="0"/>
        <w:spacing w:before="80" w:after="75" w:line="240" w:lineRule="auto"/>
        <w:ind w:left="-284" w:right="-567" w:hanging="283"/>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(4) Die Behörde hat nach Vorliegen der vollständigen und mängelfreien Unterlagen zu prüfen, ob</w:t>
      </w:r>
    </w:p>
    <w:tbl>
      <w:tblPr>
        <w:tblW w:w="5469" w:type="pct"/>
        <w:tblCellSpacing w:w="0" w:type="dxa"/>
        <w:tblInd w:w="-284" w:type="dxa"/>
        <w:tblCellMar>
          <w:left w:w="15" w:type="dxa"/>
          <w:right w:w="15" w:type="dxa"/>
        </w:tblCellMar>
        <w:tblLook w:val="04A0" w:firstRow="1" w:lastRow="0" w:firstColumn="1" w:lastColumn="0" w:noHBand="0" w:noVBand="1"/>
      </w:tblPr>
      <w:tblGrid>
        <w:gridCol w:w="247"/>
        <w:gridCol w:w="9709"/>
      </w:tblGrid>
      <w:tr w:rsidR="005349BC" w:rsidRPr="005349BC" w14:paraId="2E18EC14" w14:textId="77777777" w:rsidTr="003170D8">
        <w:trPr>
          <w:tblCellSpacing w:w="0" w:type="dxa"/>
        </w:trPr>
        <w:tc>
          <w:tcPr>
            <w:tcW w:w="0" w:type="auto"/>
            <w:hideMark/>
          </w:tcPr>
          <w:p w14:paraId="75A55F58" w14:textId="77777777" w:rsidR="005349BC" w:rsidRPr="005349BC" w:rsidRDefault="005349BC" w:rsidP="005349BC">
            <w:pPr>
              <w:snapToGrid w:val="0"/>
              <w:spacing w:before="40" w:after="0" w:line="220" w:lineRule="atLeast"/>
              <w:jc w:val="right"/>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1.</w:t>
            </w:r>
          </w:p>
        </w:tc>
        <w:tc>
          <w:tcPr>
            <w:tcW w:w="4876" w:type="pct"/>
            <w:hideMark/>
          </w:tcPr>
          <w:p w14:paraId="6447B5DE" w14:textId="77777777" w:rsidR="005349BC" w:rsidRPr="005349BC" w:rsidRDefault="005349BC" w:rsidP="005349BC">
            <w:pPr>
              <w:snapToGrid w:val="0"/>
              <w:spacing w:before="40" w:after="0" w:line="220" w:lineRule="atLeast"/>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das Bauvorhaben den Vorgaben des örtlichen Entwicklungskonzeptes, des Flächenwidmungsplanes, des Bebauungsplanes oder festgelegten Bebauungsgrundlagen entspricht,</w:t>
            </w:r>
          </w:p>
        </w:tc>
      </w:tr>
      <w:tr w:rsidR="005349BC" w:rsidRPr="005349BC" w14:paraId="655EE31B" w14:textId="77777777" w:rsidTr="003170D8">
        <w:trPr>
          <w:tblCellSpacing w:w="0" w:type="dxa"/>
        </w:trPr>
        <w:tc>
          <w:tcPr>
            <w:tcW w:w="0" w:type="auto"/>
            <w:hideMark/>
          </w:tcPr>
          <w:p w14:paraId="0D257A5C" w14:textId="77777777" w:rsidR="005349BC" w:rsidRPr="005349BC" w:rsidRDefault="005349BC" w:rsidP="005349BC">
            <w:pPr>
              <w:snapToGrid w:val="0"/>
              <w:spacing w:before="40" w:after="0" w:line="220" w:lineRule="atLeast"/>
              <w:jc w:val="right"/>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2.</w:t>
            </w:r>
          </w:p>
        </w:tc>
        <w:tc>
          <w:tcPr>
            <w:tcW w:w="4876" w:type="pct"/>
            <w:hideMark/>
          </w:tcPr>
          <w:p w14:paraId="71D3CCA6" w14:textId="77777777" w:rsidR="005349BC" w:rsidRPr="005349BC" w:rsidRDefault="005349BC" w:rsidP="005349BC">
            <w:pPr>
              <w:snapToGrid w:val="0"/>
              <w:spacing w:before="40" w:after="0" w:line="220" w:lineRule="atLeast"/>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das Bauwerk in seiner gestalterischen Bedeutung dem Straßen-, Orts- und Landschaftsbild gerecht wird,</w:t>
            </w:r>
          </w:p>
        </w:tc>
      </w:tr>
      <w:tr w:rsidR="005349BC" w:rsidRPr="005349BC" w14:paraId="5F658566" w14:textId="77777777" w:rsidTr="003170D8">
        <w:trPr>
          <w:tblCellSpacing w:w="0" w:type="dxa"/>
        </w:trPr>
        <w:tc>
          <w:tcPr>
            <w:tcW w:w="0" w:type="auto"/>
            <w:hideMark/>
          </w:tcPr>
          <w:p w14:paraId="043B64BE" w14:textId="77777777" w:rsidR="005349BC" w:rsidRPr="005349BC" w:rsidRDefault="005349BC" w:rsidP="005349BC">
            <w:pPr>
              <w:snapToGrid w:val="0"/>
              <w:spacing w:before="40" w:after="0" w:line="220" w:lineRule="atLeast"/>
              <w:jc w:val="right"/>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3.</w:t>
            </w:r>
          </w:p>
        </w:tc>
        <w:tc>
          <w:tcPr>
            <w:tcW w:w="4876" w:type="pct"/>
            <w:hideMark/>
          </w:tcPr>
          <w:p w14:paraId="75949002" w14:textId="77777777" w:rsidR="005349BC" w:rsidRPr="005349BC" w:rsidRDefault="005349BC" w:rsidP="005349BC">
            <w:pPr>
              <w:snapToGrid w:val="0"/>
              <w:spacing w:before="40" w:after="0" w:line="220" w:lineRule="atLeast"/>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das Vorhaben in einem offenkundigen Widerspruch zu sonstigen baurechtlichen Vorschriften steht,</w:t>
            </w:r>
          </w:p>
        </w:tc>
      </w:tr>
      <w:tr w:rsidR="005349BC" w:rsidRPr="005349BC" w14:paraId="78994678" w14:textId="77777777" w:rsidTr="003170D8">
        <w:trPr>
          <w:tblCellSpacing w:w="0" w:type="dxa"/>
        </w:trPr>
        <w:tc>
          <w:tcPr>
            <w:tcW w:w="0" w:type="auto"/>
            <w:hideMark/>
          </w:tcPr>
          <w:p w14:paraId="54BB90D1" w14:textId="77777777" w:rsidR="005349BC" w:rsidRPr="005349BC" w:rsidRDefault="005349BC" w:rsidP="005349BC">
            <w:pPr>
              <w:snapToGrid w:val="0"/>
              <w:spacing w:before="40" w:after="0" w:line="220" w:lineRule="atLeast"/>
              <w:jc w:val="right"/>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4.</w:t>
            </w:r>
          </w:p>
        </w:tc>
        <w:tc>
          <w:tcPr>
            <w:tcW w:w="4876" w:type="pct"/>
            <w:hideMark/>
          </w:tcPr>
          <w:p w14:paraId="3AAF77F2" w14:textId="77777777" w:rsidR="005349BC" w:rsidRPr="005349BC" w:rsidRDefault="005349BC" w:rsidP="005349BC">
            <w:pPr>
              <w:snapToGrid w:val="0"/>
              <w:spacing w:before="40" w:after="0" w:line="220" w:lineRule="atLeast"/>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die subjektiv-öffentlichen Nachbarrechte gemäß § 26 eingehalten werden.</w:t>
            </w:r>
          </w:p>
        </w:tc>
      </w:tr>
    </w:tbl>
    <w:p w14:paraId="2B315558" w14:textId="77777777" w:rsidR="005349BC" w:rsidRPr="005349BC" w:rsidRDefault="005349BC" w:rsidP="005349BC">
      <w:pPr>
        <w:snapToGrid w:val="0"/>
        <w:spacing w:before="80" w:after="75" w:line="288" w:lineRule="auto"/>
        <w:ind w:left="-284" w:right="-567" w:hanging="283"/>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(5) Liegen nicht sämtliche Zustimmungserklärungen gemäß Abs. 2 Z 1 vor, hat die Behörde das Baubewilligungsverfahren nach den Bestimmungen des II. Abschnittes dieses Teiles (§§ 24 ff) einzuleiten und den Bauwerber hievon zu verständigen.</w:t>
      </w:r>
    </w:p>
    <w:p w14:paraId="1EA3CC3D" w14:textId="77777777" w:rsidR="005349BC" w:rsidRPr="005349BC" w:rsidRDefault="005349BC" w:rsidP="005349BC">
      <w:pPr>
        <w:snapToGrid w:val="0"/>
        <w:spacing w:before="80" w:after="75" w:line="288" w:lineRule="auto"/>
        <w:ind w:left="-284" w:right="-567" w:hanging="283"/>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 xml:space="preserve">(6) Bauvorhaben nach § 20 Z 2 </w:t>
      </w:r>
      <w:proofErr w:type="spellStart"/>
      <w:r w:rsidRPr="005349BC">
        <w:rPr>
          <w:rFonts w:ascii="Arial" w:eastAsia="Times New Roman" w:hAnsi="Arial" w:cs="Arial"/>
          <w:color w:val="000000"/>
          <w:sz w:val="15"/>
          <w:szCs w:val="15"/>
          <w:lang w:eastAsia="de-DE"/>
        </w:rPr>
        <w:t>lit</w:t>
      </w:r>
      <w:proofErr w:type="spellEnd"/>
      <w:r w:rsidRPr="005349BC">
        <w:rPr>
          <w:rFonts w:ascii="Arial" w:eastAsia="Times New Roman" w:hAnsi="Arial" w:cs="Arial"/>
          <w:color w:val="000000"/>
          <w:sz w:val="15"/>
          <w:szCs w:val="15"/>
          <w:lang w:eastAsia="de-DE"/>
        </w:rPr>
        <w:t>. i hat die Behörde durch Anschlag an der Amtstafel und zusätzlich im Internet mit dem Hinweis kundzumachen, dass Eigentümer jener Grundstücke, die bis zu 30 m von den Bauplatzgrenzen entfernt liegen, Gelegenheit haben, innerhalb einer bestimmten, vier Wochen nicht übersteigenden Frist zum Vorhaben Stellung zu nehmen (Anhörungsrecht). Vom Ergebnis des Baubewilligungsverfahrens sind die angehörten Grundeigentümer schriftlich zu informieren.</w:t>
      </w:r>
    </w:p>
    <w:p w14:paraId="0CDF0DA4" w14:textId="77777777" w:rsidR="005349BC" w:rsidRPr="005349BC" w:rsidRDefault="005349BC" w:rsidP="005349BC">
      <w:pPr>
        <w:snapToGrid w:val="0"/>
        <w:spacing w:before="80" w:after="75" w:line="288" w:lineRule="auto"/>
        <w:ind w:left="-284" w:right="-567" w:hanging="283"/>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(7) Im vereinfachten Verfahren ist nur der Bauwerber Partei.</w:t>
      </w:r>
    </w:p>
    <w:p w14:paraId="48935AE5" w14:textId="6C6234F8" w:rsidR="005349BC" w:rsidRDefault="005349BC" w:rsidP="00DA470D">
      <w:pPr>
        <w:snapToGrid w:val="0"/>
        <w:spacing w:before="80" w:after="75" w:line="288" w:lineRule="auto"/>
        <w:ind w:left="-284" w:right="-567" w:hanging="283"/>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(8) Die Behörde hat innerhalb einer Frist von drei Monaten ab Vorlage der vollständigen Unterlagen nach Maßgabe des § 29 b</w:t>
      </w:r>
      <w:r w:rsidR="00B2166E">
        <w:rPr>
          <w:rFonts w:ascii="Arial" w:eastAsia="Times New Roman" w:hAnsi="Arial" w:cs="Arial"/>
          <w:color w:val="000000"/>
          <w:sz w:val="15"/>
          <w:szCs w:val="15"/>
          <w:lang w:eastAsia="de-DE"/>
        </w:rPr>
        <w:t xml:space="preserve">escheidmäßig zu entscheiden. §§ </w:t>
      </w:r>
      <w:r w:rsidRPr="005349BC">
        <w:rPr>
          <w:rFonts w:ascii="Arial" w:eastAsia="Times New Roman" w:hAnsi="Arial" w:cs="Arial"/>
          <w:color w:val="000000"/>
          <w:sz w:val="15"/>
          <w:szCs w:val="15"/>
          <w:lang w:eastAsia="de-DE"/>
        </w:rPr>
        <w:t>30 und 31 finden Anwendung.</w:t>
      </w:r>
    </w:p>
    <w:p w14:paraId="35450A90" w14:textId="47C2B09F" w:rsidR="00FF0065" w:rsidRPr="00B2166E" w:rsidRDefault="00FF0065" w:rsidP="00FF0065">
      <w:pPr>
        <w:snapToGrid w:val="0"/>
        <w:spacing w:before="80" w:after="75" w:line="288" w:lineRule="auto"/>
        <w:ind w:left="-284" w:right="-567" w:hanging="283"/>
        <w:jc w:val="both"/>
        <w:rPr>
          <w:rFonts w:ascii="Arial" w:hAnsi="Arial" w:cs="Arial"/>
          <w:i/>
          <w:sz w:val="10"/>
          <w:szCs w:val="10"/>
        </w:rPr>
      </w:pPr>
      <w:r w:rsidRPr="00B2166E">
        <w:rPr>
          <w:rFonts w:ascii="Arial" w:hAnsi="Arial" w:cs="Arial"/>
          <w:i/>
          <w:sz w:val="10"/>
          <w:szCs w:val="10"/>
        </w:rPr>
        <w:t>Stand: November 2021</w:t>
      </w:r>
    </w:p>
    <w:sectPr w:rsidR="00FF0065" w:rsidRPr="00B2166E" w:rsidSect="00E86E09">
      <w:pgSz w:w="11906" w:h="16838"/>
      <w:pgMar w:top="426" w:right="1417" w:bottom="568" w:left="1417" w:header="57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F79FD" w14:textId="77777777" w:rsidR="00FA3F0C" w:rsidRDefault="00FA3F0C" w:rsidP="00CD0C18">
      <w:pPr>
        <w:spacing w:after="0" w:line="240" w:lineRule="auto"/>
      </w:pPr>
      <w:r>
        <w:separator/>
      </w:r>
    </w:p>
  </w:endnote>
  <w:endnote w:type="continuationSeparator" w:id="0">
    <w:p w14:paraId="13A1F000" w14:textId="77777777" w:rsidR="00FA3F0C" w:rsidRDefault="00FA3F0C" w:rsidP="00CD0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1C7908" w14:textId="77777777" w:rsidR="00FA3F0C" w:rsidRDefault="00FA3F0C" w:rsidP="00CD0C18">
      <w:pPr>
        <w:spacing w:after="0" w:line="240" w:lineRule="auto"/>
      </w:pPr>
      <w:r>
        <w:separator/>
      </w:r>
    </w:p>
  </w:footnote>
  <w:footnote w:type="continuationSeparator" w:id="0">
    <w:p w14:paraId="3908BC87" w14:textId="77777777" w:rsidR="00FA3F0C" w:rsidRDefault="00FA3F0C" w:rsidP="00CD0C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15471"/>
    <w:multiLevelType w:val="hybridMultilevel"/>
    <w:tmpl w:val="23B89D12"/>
    <w:lvl w:ilvl="0" w:tplc="A18CE84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934"/>
    <w:rsid w:val="00004794"/>
    <w:rsid w:val="000D7B18"/>
    <w:rsid w:val="000F1DC1"/>
    <w:rsid w:val="001201DA"/>
    <w:rsid w:val="00171957"/>
    <w:rsid w:val="00266902"/>
    <w:rsid w:val="003170D8"/>
    <w:rsid w:val="0035317A"/>
    <w:rsid w:val="003744F4"/>
    <w:rsid w:val="004362D4"/>
    <w:rsid w:val="00441C21"/>
    <w:rsid w:val="00460826"/>
    <w:rsid w:val="004B33FC"/>
    <w:rsid w:val="004E5094"/>
    <w:rsid w:val="004F0604"/>
    <w:rsid w:val="00502268"/>
    <w:rsid w:val="005349BC"/>
    <w:rsid w:val="00570DAB"/>
    <w:rsid w:val="005B3B4B"/>
    <w:rsid w:val="005C7EAA"/>
    <w:rsid w:val="00631DE0"/>
    <w:rsid w:val="00654050"/>
    <w:rsid w:val="00667912"/>
    <w:rsid w:val="006706D5"/>
    <w:rsid w:val="0067737B"/>
    <w:rsid w:val="006D2196"/>
    <w:rsid w:val="00755BC9"/>
    <w:rsid w:val="0077205D"/>
    <w:rsid w:val="00776A30"/>
    <w:rsid w:val="007E1B55"/>
    <w:rsid w:val="0085400C"/>
    <w:rsid w:val="00873086"/>
    <w:rsid w:val="009361B7"/>
    <w:rsid w:val="009376F3"/>
    <w:rsid w:val="009A3445"/>
    <w:rsid w:val="00A04934"/>
    <w:rsid w:val="00AC3B98"/>
    <w:rsid w:val="00AC6685"/>
    <w:rsid w:val="00AD171A"/>
    <w:rsid w:val="00AD2A34"/>
    <w:rsid w:val="00AF5720"/>
    <w:rsid w:val="00B2166E"/>
    <w:rsid w:val="00B92448"/>
    <w:rsid w:val="00BD4FF6"/>
    <w:rsid w:val="00BF0AEE"/>
    <w:rsid w:val="00BF5CC6"/>
    <w:rsid w:val="00C0015F"/>
    <w:rsid w:val="00C45FF2"/>
    <w:rsid w:val="00CB39FE"/>
    <w:rsid w:val="00CD0C18"/>
    <w:rsid w:val="00CE3C1C"/>
    <w:rsid w:val="00CF5566"/>
    <w:rsid w:val="00D650D5"/>
    <w:rsid w:val="00D74327"/>
    <w:rsid w:val="00D765FB"/>
    <w:rsid w:val="00DA470D"/>
    <w:rsid w:val="00DA732A"/>
    <w:rsid w:val="00E86E09"/>
    <w:rsid w:val="00EE0450"/>
    <w:rsid w:val="00F1436E"/>
    <w:rsid w:val="00F725F5"/>
    <w:rsid w:val="00F83F32"/>
    <w:rsid w:val="00F94F19"/>
    <w:rsid w:val="00FA3F0C"/>
    <w:rsid w:val="00FF0065"/>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4C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1DC1"/>
  </w:style>
  <w:style w:type="paragraph" w:styleId="berschrift1">
    <w:name w:val="heading 1"/>
    <w:basedOn w:val="Standard"/>
    <w:next w:val="Standard"/>
    <w:link w:val="berschrift1Zchn"/>
    <w:uiPriority w:val="9"/>
    <w:qFormat/>
    <w:rsid w:val="008540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F5566"/>
    <w:pPr>
      <w:spacing w:after="0" w:line="240" w:lineRule="auto"/>
    </w:pPr>
  </w:style>
  <w:style w:type="character" w:styleId="Platzhaltertext">
    <w:name w:val="Placeholder Text"/>
    <w:basedOn w:val="Absatz-Standardschriftart"/>
    <w:uiPriority w:val="99"/>
    <w:semiHidden/>
    <w:rsid w:val="00CF5566"/>
    <w:rPr>
      <w:color w:val="808080"/>
    </w:rPr>
  </w:style>
  <w:style w:type="character" w:customStyle="1" w:styleId="berschrift1Zchn">
    <w:name w:val="Überschrift 1 Zchn"/>
    <w:basedOn w:val="Absatz-Standardschriftart"/>
    <w:link w:val="berschrift1"/>
    <w:uiPriority w:val="9"/>
    <w:rsid w:val="0085400C"/>
    <w:rPr>
      <w:rFonts w:asciiTheme="majorHAnsi" w:eastAsiaTheme="majorEastAsia" w:hAnsiTheme="majorHAnsi" w:cstheme="majorBidi"/>
      <w:color w:val="2E74B5" w:themeColor="accent1" w:themeShade="BF"/>
      <w:sz w:val="32"/>
      <w:szCs w:val="32"/>
    </w:rPr>
  </w:style>
  <w:style w:type="paragraph" w:styleId="Sprechblasentext">
    <w:name w:val="Balloon Text"/>
    <w:basedOn w:val="Standard"/>
    <w:link w:val="SprechblasentextZchn"/>
    <w:uiPriority w:val="99"/>
    <w:semiHidden/>
    <w:unhideWhenUsed/>
    <w:rsid w:val="00AD2A3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2A34"/>
    <w:rPr>
      <w:rFonts w:ascii="Tahoma" w:hAnsi="Tahoma" w:cs="Tahoma"/>
      <w:sz w:val="16"/>
      <w:szCs w:val="16"/>
    </w:rPr>
  </w:style>
  <w:style w:type="paragraph" w:styleId="Kopfzeile">
    <w:name w:val="header"/>
    <w:basedOn w:val="Standard"/>
    <w:link w:val="KopfzeileZchn"/>
    <w:uiPriority w:val="99"/>
    <w:unhideWhenUsed/>
    <w:rsid w:val="00CD0C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0C18"/>
  </w:style>
  <w:style w:type="paragraph" w:styleId="Fuzeile">
    <w:name w:val="footer"/>
    <w:basedOn w:val="Standard"/>
    <w:link w:val="FuzeileZchn"/>
    <w:uiPriority w:val="99"/>
    <w:unhideWhenUsed/>
    <w:rsid w:val="00CD0C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0C18"/>
  </w:style>
  <w:style w:type="character" w:styleId="Hyperlink">
    <w:name w:val="Hyperlink"/>
    <w:basedOn w:val="Absatz-Standardschriftart"/>
    <w:uiPriority w:val="99"/>
    <w:semiHidden/>
    <w:unhideWhenUsed/>
    <w:rsid w:val="004F0604"/>
    <w:rPr>
      <w:color w:val="305886"/>
      <w:u w:val="single"/>
    </w:rPr>
  </w:style>
  <w:style w:type="paragraph" w:customStyle="1" w:styleId="aufzaehlunge1">
    <w:name w:val="aufzaehlunge1"/>
    <w:basedOn w:val="Standard"/>
    <w:rsid w:val="005349BC"/>
    <w:pPr>
      <w:snapToGrid w:val="0"/>
      <w:spacing w:before="40" w:after="0" w:line="220" w:lineRule="atLeast"/>
    </w:pPr>
    <w:rPr>
      <w:rFonts w:ascii="Times New Roman" w:eastAsia="Times New Roman" w:hAnsi="Times New Roman" w:cs="Times New Roman"/>
      <w:color w:val="000000"/>
      <w:sz w:val="20"/>
      <w:szCs w:val="20"/>
      <w:lang w:eastAsia="de-DE"/>
    </w:rPr>
  </w:style>
  <w:style w:type="paragraph" w:customStyle="1" w:styleId="aufzaehlunge2">
    <w:name w:val="aufzaehlunge2"/>
    <w:basedOn w:val="Standard"/>
    <w:rsid w:val="005349BC"/>
    <w:pPr>
      <w:snapToGrid w:val="0"/>
      <w:spacing w:before="40" w:after="0" w:line="220" w:lineRule="atLeast"/>
    </w:pPr>
    <w:rPr>
      <w:rFonts w:ascii="Times New Roman" w:eastAsia="Times New Roman" w:hAnsi="Times New Roman" w:cs="Times New Roman"/>
      <w:color w:val="000000"/>
      <w:sz w:val="20"/>
      <w:szCs w:val="20"/>
      <w:lang w:eastAsia="de-DE"/>
    </w:rPr>
  </w:style>
  <w:style w:type="paragraph" w:customStyle="1" w:styleId="schlussteile1">
    <w:name w:val="schlussteile1"/>
    <w:basedOn w:val="Standard"/>
    <w:rsid w:val="005349BC"/>
    <w:pPr>
      <w:snapToGrid w:val="0"/>
      <w:spacing w:before="40" w:after="0" w:line="220" w:lineRule="atLeast"/>
    </w:pPr>
    <w:rPr>
      <w:rFonts w:ascii="Times New Roman" w:eastAsia="Times New Roman" w:hAnsi="Times New Roman" w:cs="Times New Roman"/>
      <w:color w:val="000000"/>
      <w:sz w:val="20"/>
      <w:szCs w:val="20"/>
      <w:lang w:eastAsia="de-DE"/>
    </w:rPr>
  </w:style>
  <w:style w:type="character" w:customStyle="1" w:styleId="tief">
    <w:name w:val="tief"/>
    <w:basedOn w:val="Absatz-Standardschriftart"/>
    <w:rsid w:val="005349BC"/>
    <w:rPr>
      <w:sz w:val="14"/>
      <w:szCs w:val="14"/>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1DC1"/>
  </w:style>
  <w:style w:type="paragraph" w:styleId="berschrift1">
    <w:name w:val="heading 1"/>
    <w:basedOn w:val="Standard"/>
    <w:next w:val="Standard"/>
    <w:link w:val="berschrift1Zchn"/>
    <w:uiPriority w:val="9"/>
    <w:qFormat/>
    <w:rsid w:val="008540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F5566"/>
    <w:pPr>
      <w:spacing w:after="0" w:line="240" w:lineRule="auto"/>
    </w:pPr>
  </w:style>
  <w:style w:type="character" w:styleId="Platzhaltertext">
    <w:name w:val="Placeholder Text"/>
    <w:basedOn w:val="Absatz-Standardschriftart"/>
    <w:uiPriority w:val="99"/>
    <w:semiHidden/>
    <w:rsid w:val="00CF5566"/>
    <w:rPr>
      <w:color w:val="808080"/>
    </w:rPr>
  </w:style>
  <w:style w:type="character" w:customStyle="1" w:styleId="berschrift1Zchn">
    <w:name w:val="Überschrift 1 Zchn"/>
    <w:basedOn w:val="Absatz-Standardschriftart"/>
    <w:link w:val="berschrift1"/>
    <w:uiPriority w:val="9"/>
    <w:rsid w:val="0085400C"/>
    <w:rPr>
      <w:rFonts w:asciiTheme="majorHAnsi" w:eastAsiaTheme="majorEastAsia" w:hAnsiTheme="majorHAnsi" w:cstheme="majorBidi"/>
      <w:color w:val="2E74B5" w:themeColor="accent1" w:themeShade="BF"/>
      <w:sz w:val="32"/>
      <w:szCs w:val="32"/>
    </w:rPr>
  </w:style>
  <w:style w:type="paragraph" w:styleId="Sprechblasentext">
    <w:name w:val="Balloon Text"/>
    <w:basedOn w:val="Standard"/>
    <w:link w:val="SprechblasentextZchn"/>
    <w:uiPriority w:val="99"/>
    <w:semiHidden/>
    <w:unhideWhenUsed/>
    <w:rsid w:val="00AD2A3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2A34"/>
    <w:rPr>
      <w:rFonts w:ascii="Tahoma" w:hAnsi="Tahoma" w:cs="Tahoma"/>
      <w:sz w:val="16"/>
      <w:szCs w:val="16"/>
    </w:rPr>
  </w:style>
  <w:style w:type="paragraph" w:styleId="Kopfzeile">
    <w:name w:val="header"/>
    <w:basedOn w:val="Standard"/>
    <w:link w:val="KopfzeileZchn"/>
    <w:uiPriority w:val="99"/>
    <w:unhideWhenUsed/>
    <w:rsid w:val="00CD0C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0C18"/>
  </w:style>
  <w:style w:type="paragraph" w:styleId="Fuzeile">
    <w:name w:val="footer"/>
    <w:basedOn w:val="Standard"/>
    <w:link w:val="FuzeileZchn"/>
    <w:uiPriority w:val="99"/>
    <w:unhideWhenUsed/>
    <w:rsid w:val="00CD0C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0C18"/>
  </w:style>
  <w:style w:type="character" w:styleId="Hyperlink">
    <w:name w:val="Hyperlink"/>
    <w:basedOn w:val="Absatz-Standardschriftart"/>
    <w:uiPriority w:val="99"/>
    <w:semiHidden/>
    <w:unhideWhenUsed/>
    <w:rsid w:val="004F0604"/>
    <w:rPr>
      <w:color w:val="305886"/>
      <w:u w:val="single"/>
    </w:rPr>
  </w:style>
  <w:style w:type="paragraph" w:customStyle="1" w:styleId="aufzaehlunge1">
    <w:name w:val="aufzaehlunge1"/>
    <w:basedOn w:val="Standard"/>
    <w:rsid w:val="005349BC"/>
    <w:pPr>
      <w:snapToGrid w:val="0"/>
      <w:spacing w:before="40" w:after="0" w:line="220" w:lineRule="atLeast"/>
    </w:pPr>
    <w:rPr>
      <w:rFonts w:ascii="Times New Roman" w:eastAsia="Times New Roman" w:hAnsi="Times New Roman" w:cs="Times New Roman"/>
      <w:color w:val="000000"/>
      <w:sz w:val="20"/>
      <w:szCs w:val="20"/>
      <w:lang w:eastAsia="de-DE"/>
    </w:rPr>
  </w:style>
  <w:style w:type="paragraph" w:customStyle="1" w:styleId="aufzaehlunge2">
    <w:name w:val="aufzaehlunge2"/>
    <w:basedOn w:val="Standard"/>
    <w:rsid w:val="005349BC"/>
    <w:pPr>
      <w:snapToGrid w:val="0"/>
      <w:spacing w:before="40" w:after="0" w:line="220" w:lineRule="atLeast"/>
    </w:pPr>
    <w:rPr>
      <w:rFonts w:ascii="Times New Roman" w:eastAsia="Times New Roman" w:hAnsi="Times New Roman" w:cs="Times New Roman"/>
      <w:color w:val="000000"/>
      <w:sz w:val="20"/>
      <w:szCs w:val="20"/>
      <w:lang w:eastAsia="de-DE"/>
    </w:rPr>
  </w:style>
  <w:style w:type="paragraph" w:customStyle="1" w:styleId="schlussteile1">
    <w:name w:val="schlussteile1"/>
    <w:basedOn w:val="Standard"/>
    <w:rsid w:val="005349BC"/>
    <w:pPr>
      <w:snapToGrid w:val="0"/>
      <w:spacing w:before="40" w:after="0" w:line="220" w:lineRule="atLeast"/>
    </w:pPr>
    <w:rPr>
      <w:rFonts w:ascii="Times New Roman" w:eastAsia="Times New Roman" w:hAnsi="Times New Roman" w:cs="Times New Roman"/>
      <w:color w:val="000000"/>
      <w:sz w:val="20"/>
      <w:szCs w:val="20"/>
      <w:lang w:eastAsia="de-DE"/>
    </w:rPr>
  </w:style>
  <w:style w:type="character" w:customStyle="1" w:styleId="tief">
    <w:name w:val="tief"/>
    <w:basedOn w:val="Absatz-Standardschriftart"/>
    <w:rsid w:val="005349BC"/>
    <w:rPr>
      <w:sz w:val="14"/>
      <w:szCs w:val="14"/>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094965">
      <w:bodyDiv w:val="1"/>
      <w:marLeft w:val="0"/>
      <w:marRight w:val="0"/>
      <w:marTop w:val="0"/>
      <w:marBottom w:val="0"/>
      <w:divBdr>
        <w:top w:val="none" w:sz="0" w:space="0" w:color="auto"/>
        <w:left w:val="none" w:sz="0" w:space="0" w:color="auto"/>
        <w:bottom w:val="none" w:sz="0" w:space="0" w:color="auto"/>
        <w:right w:val="none" w:sz="0" w:space="0" w:color="auto"/>
      </w:divBdr>
      <w:divsChild>
        <w:div w:id="743725310">
          <w:marLeft w:val="0"/>
          <w:marRight w:val="0"/>
          <w:marTop w:val="75"/>
          <w:marBottom w:val="75"/>
          <w:divBdr>
            <w:top w:val="none" w:sz="0" w:space="0" w:color="auto"/>
            <w:left w:val="none" w:sz="0" w:space="0" w:color="auto"/>
            <w:bottom w:val="none" w:sz="0" w:space="0" w:color="auto"/>
            <w:right w:val="none" w:sz="0" w:space="0" w:color="auto"/>
          </w:divBdr>
          <w:divsChild>
            <w:div w:id="1586264837">
              <w:marLeft w:val="0"/>
              <w:marRight w:val="0"/>
              <w:marTop w:val="372"/>
              <w:marBottom w:val="0"/>
              <w:divBdr>
                <w:top w:val="none" w:sz="0" w:space="0" w:color="auto"/>
                <w:left w:val="none" w:sz="0" w:space="0" w:color="auto"/>
                <w:bottom w:val="none" w:sz="0" w:space="0" w:color="auto"/>
                <w:right w:val="none" w:sz="0" w:space="0" w:color="auto"/>
              </w:divBdr>
              <w:divsChild>
                <w:div w:id="1510027370">
                  <w:marLeft w:val="0"/>
                  <w:marRight w:val="0"/>
                  <w:marTop w:val="0"/>
                  <w:marBottom w:val="0"/>
                  <w:divBdr>
                    <w:top w:val="none" w:sz="0" w:space="0" w:color="auto"/>
                    <w:left w:val="none" w:sz="0" w:space="0" w:color="auto"/>
                    <w:bottom w:val="none" w:sz="0" w:space="0" w:color="auto"/>
                    <w:right w:val="none" w:sz="0" w:space="0" w:color="auto"/>
                  </w:divBdr>
                  <w:divsChild>
                    <w:div w:id="1448230728">
                      <w:marLeft w:val="0"/>
                      <w:marRight w:val="0"/>
                      <w:marTop w:val="120"/>
                      <w:marBottom w:val="0"/>
                      <w:divBdr>
                        <w:top w:val="single" w:sz="6" w:space="6" w:color="9D9C9C"/>
                        <w:left w:val="single" w:sz="6" w:space="6" w:color="9D9C9C"/>
                        <w:bottom w:val="single" w:sz="6" w:space="6" w:color="9D9C9C"/>
                        <w:right w:val="single" w:sz="6" w:space="6" w:color="9D9C9C"/>
                      </w:divBdr>
                      <w:divsChild>
                        <w:div w:id="1047606741">
                          <w:marLeft w:val="0"/>
                          <w:marRight w:val="0"/>
                          <w:marTop w:val="0"/>
                          <w:marBottom w:val="0"/>
                          <w:divBdr>
                            <w:top w:val="none" w:sz="0" w:space="0" w:color="auto"/>
                            <w:left w:val="none" w:sz="0" w:space="0" w:color="auto"/>
                            <w:bottom w:val="none" w:sz="0" w:space="0" w:color="auto"/>
                            <w:right w:val="none" w:sz="0" w:space="0" w:color="auto"/>
                          </w:divBdr>
                          <w:divsChild>
                            <w:div w:id="384373840">
                              <w:marLeft w:val="0"/>
                              <w:marRight w:val="0"/>
                              <w:marTop w:val="240"/>
                              <w:marBottom w:val="0"/>
                              <w:divBdr>
                                <w:top w:val="none" w:sz="0" w:space="0" w:color="auto"/>
                                <w:left w:val="none" w:sz="0" w:space="0" w:color="auto"/>
                                <w:bottom w:val="none" w:sz="0" w:space="0" w:color="auto"/>
                                <w:right w:val="none" w:sz="0" w:space="0" w:color="auto"/>
                              </w:divBdr>
                              <w:divsChild>
                                <w:div w:id="1746534617">
                                  <w:marLeft w:val="0"/>
                                  <w:marRight w:val="0"/>
                                  <w:marTop w:val="0"/>
                                  <w:marBottom w:val="0"/>
                                  <w:divBdr>
                                    <w:top w:val="none" w:sz="0" w:space="0" w:color="auto"/>
                                    <w:left w:val="none" w:sz="0" w:space="0" w:color="auto"/>
                                    <w:bottom w:val="none" w:sz="0" w:space="0" w:color="auto"/>
                                    <w:right w:val="none" w:sz="0" w:space="0" w:color="auto"/>
                                  </w:divBdr>
                                  <w:divsChild>
                                    <w:div w:id="76469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208779">
      <w:bodyDiv w:val="1"/>
      <w:marLeft w:val="0"/>
      <w:marRight w:val="0"/>
      <w:marTop w:val="0"/>
      <w:marBottom w:val="0"/>
      <w:divBdr>
        <w:top w:val="none" w:sz="0" w:space="0" w:color="auto"/>
        <w:left w:val="none" w:sz="0" w:space="0" w:color="auto"/>
        <w:bottom w:val="none" w:sz="0" w:space="0" w:color="auto"/>
        <w:right w:val="none" w:sz="0" w:space="0" w:color="auto"/>
      </w:divBdr>
      <w:divsChild>
        <w:div w:id="1149782166">
          <w:marLeft w:val="0"/>
          <w:marRight w:val="0"/>
          <w:marTop w:val="75"/>
          <w:marBottom w:val="75"/>
          <w:divBdr>
            <w:top w:val="none" w:sz="0" w:space="0" w:color="auto"/>
            <w:left w:val="none" w:sz="0" w:space="0" w:color="auto"/>
            <w:bottom w:val="none" w:sz="0" w:space="0" w:color="auto"/>
            <w:right w:val="none" w:sz="0" w:space="0" w:color="auto"/>
          </w:divBdr>
          <w:divsChild>
            <w:div w:id="1390615159">
              <w:marLeft w:val="0"/>
              <w:marRight w:val="0"/>
              <w:marTop w:val="372"/>
              <w:marBottom w:val="0"/>
              <w:divBdr>
                <w:top w:val="none" w:sz="0" w:space="0" w:color="auto"/>
                <w:left w:val="none" w:sz="0" w:space="0" w:color="auto"/>
                <w:bottom w:val="none" w:sz="0" w:space="0" w:color="auto"/>
                <w:right w:val="none" w:sz="0" w:space="0" w:color="auto"/>
              </w:divBdr>
              <w:divsChild>
                <w:div w:id="964699414">
                  <w:marLeft w:val="0"/>
                  <w:marRight w:val="0"/>
                  <w:marTop w:val="0"/>
                  <w:marBottom w:val="0"/>
                  <w:divBdr>
                    <w:top w:val="none" w:sz="0" w:space="0" w:color="auto"/>
                    <w:left w:val="none" w:sz="0" w:space="0" w:color="auto"/>
                    <w:bottom w:val="none" w:sz="0" w:space="0" w:color="auto"/>
                    <w:right w:val="none" w:sz="0" w:space="0" w:color="auto"/>
                  </w:divBdr>
                  <w:divsChild>
                    <w:div w:id="7100477">
                      <w:marLeft w:val="0"/>
                      <w:marRight w:val="0"/>
                      <w:marTop w:val="120"/>
                      <w:marBottom w:val="0"/>
                      <w:divBdr>
                        <w:top w:val="single" w:sz="6" w:space="6" w:color="9D9C9C"/>
                        <w:left w:val="single" w:sz="6" w:space="6" w:color="9D9C9C"/>
                        <w:bottom w:val="single" w:sz="6" w:space="6" w:color="9D9C9C"/>
                        <w:right w:val="single" w:sz="6" w:space="6" w:color="9D9C9C"/>
                      </w:divBdr>
                      <w:divsChild>
                        <w:div w:id="1117916594">
                          <w:marLeft w:val="0"/>
                          <w:marRight w:val="0"/>
                          <w:marTop w:val="0"/>
                          <w:marBottom w:val="0"/>
                          <w:divBdr>
                            <w:top w:val="none" w:sz="0" w:space="0" w:color="auto"/>
                            <w:left w:val="none" w:sz="0" w:space="0" w:color="auto"/>
                            <w:bottom w:val="none" w:sz="0" w:space="0" w:color="auto"/>
                            <w:right w:val="none" w:sz="0" w:space="0" w:color="auto"/>
                          </w:divBdr>
                          <w:divsChild>
                            <w:div w:id="1020007624">
                              <w:marLeft w:val="0"/>
                              <w:marRight w:val="0"/>
                              <w:marTop w:val="240"/>
                              <w:marBottom w:val="0"/>
                              <w:divBdr>
                                <w:top w:val="none" w:sz="0" w:space="0" w:color="auto"/>
                                <w:left w:val="none" w:sz="0" w:space="0" w:color="auto"/>
                                <w:bottom w:val="none" w:sz="0" w:space="0" w:color="auto"/>
                                <w:right w:val="none" w:sz="0" w:space="0" w:color="auto"/>
                              </w:divBdr>
                              <w:divsChild>
                                <w:div w:id="205069262">
                                  <w:marLeft w:val="0"/>
                                  <w:marRight w:val="0"/>
                                  <w:marTop w:val="0"/>
                                  <w:marBottom w:val="0"/>
                                  <w:divBdr>
                                    <w:top w:val="none" w:sz="0" w:space="0" w:color="auto"/>
                                    <w:left w:val="none" w:sz="0" w:space="0" w:color="auto"/>
                                    <w:bottom w:val="none" w:sz="0" w:space="0" w:color="auto"/>
                                    <w:right w:val="none" w:sz="0" w:space="0" w:color="auto"/>
                                  </w:divBdr>
                                  <w:divsChild>
                                    <w:div w:id="39967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3907349">
      <w:bodyDiv w:val="1"/>
      <w:marLeft w:val="0"/>
      <w:marRight w:val="0"/>
      <w:marTop w:val="0"/>
      <w:marBottom w:val="0"/>
      <w:divBdr>
        <w:top w:val="none" w:sz="0" w:space="0" w:color="auto"/>
        <w:left w:val="none" w:sz="0" w:space="0" w:color="auto"/>
        <w:bottom w:val="none" w:sz="0" w:space="0" w:color="auto"/>
        <w:right w:val="none" w:sz="0" w:space="0" w:color="auto"/>
      </w:divBdr>
      <w:divsChild>
        <w:div w:id="931278860">
          <w:marLeft w:val="0"/>
          <w:marRight w:val="0"/>
          <w:marTop w:val="75"/>
          <w:marBottom w:val="75"/>
          <w:divBdr>
            <w:top w:val="none" w:sz="0" w:space="0" w:color="auto"/>
            <w:left w:val="none" w:sz="0" w:space="0" w:color="auto"/>
            <w:bottom w:val="none" w:sz="0" w:space="0" w:color="auto"/>
            <w:right w:val="none" w:sz="0" w:space="0" w:color="auto"/>
          </w:divBdr>
          <w:divsChild>
            <w:div w:id="1621718793">
              <w:marLeft w:val="0"/>
              <w:marRight w:val="0"/>
              <w:marTop w:val="372"/>
              <w:marBottom w:val="0"/>
              <w:divBdr>
                <w:top w:val="none" w:sz="0" w:space="0" w:color="auto"/>
                <w:left w:val="none" w:sz="0" w:space="0" w:color="auto"/>
                <w:bottom w:val="none" w:sz="0" w:space="0" w:color="auto"/>
                <w:right w:val="none" w:sz="0" w:space="0" w:color="auto"/>
              </w:divBdr>
              <w:divsChild>
                <w:div w:id="538585854">
                  <w:marLeft w:val="0"/>
                  <w:marRight w:val="0"/>
                  <w:marTop w:val="0"/>
                  <w:marBottom w:val="0"/>
                  <w:divBdr>
                    <w:top w:val="none" w:sz="0" w:space="0" w:color="auto"/>
                    <w:left w:val="none" w:sz="0" w:space="0" w:color="auto"/>
                    <w:bottom w:val="none" w:sz="0" w:space="0" w:color="auto"/>
                    <w:right w:val="none" w:sz="0" w:space="0" w:color="auto"/>
                  </w:divBdr>
                  <w:divsChild>
                    <w:div w:id="1845054163">
                      <w:marLeft w:val="0"/>
                      <w:marRight w:val="0"/>
                      <w:marTop w:val="120"/>
                      <w:marBottom w:val="0"/>
                      <w:divBdr>
                        <w:top w:val="single" w:sz="6" w:space="6" w:color="9D9C9C"/>
                        <w:left w:val="single" w:sz="6" w:space="6" w:color="9D9C9C"/>
                        <w:bottom w:val="single" w:sz="6" w:space="6" w:color="9D9C9C"/>
                        <w:right w:val="single" w:sz="6" w:space="6" w:color="9D9C9C"/>
                      </w:divBdr>
                      <w:divsChild>
                        <w:div w:id="685669317">
                          <w:marLeft w:val="0"/>
                          <w:marRight w:val="0"/>
                          <w:marTop w:val="0"/>
                          <w:marBottom w:val="0"/>
                          <w:divBdr>
                            <w:top w:val="none" w:sz="0" w:space="0" w:color="auto"/>
                            <w:left w:val="none" w:sz="0" w:space="0" w:color="auto"/>
                            <w:bottom w:val="none" w:sz="0" w:space="0" w:color="auto"/>
                            <w:right w:val="none" w:sz="0" w:space="0" w:color="auto"/>
                          </w:divBdr>
                          <w:divsChild>
                            <w:div w:id="1278222256">
                              <w:marLeft w:val="0"/>
                              <w:marRight w:val="0"/>
                              <w:marTop w:val="240"/>
                              <w:marBottom w:val="0"/>
                              <w:divBdr>
                                <w:top w:val="none" w:sz="0" w:space="0" w:color="auto"/>
                                <w:left w:val="none" w:sz="0" w:space="0" w:color="auto"/>
                                <w:bottom w:val="none" w:sz="0" w:space="0" w:color="auto"/>
                                <w:right w:val="none" w:sz="0" w:space="0" w:color="auto"/>
                              </w:divBdr>
                              <w:divsChild>
                                <w:div w:id="5056273">
                                  <w:marLeft w:val="0"/>
                                  <w:marRight w:val="0"/>
                                  <w:marTop w:val="0"/>
                                  <w:marBottom w:val="0"/>
                                  <w:divBdr>
                                    <w:top w:val="none" w:sz="0" w:space="0" w:color="auto"/>
                                    <w:left w:val="none" w:sz="0" w:space="0" w:color="auto"/>
                                    <w:bottom w:val="none" w:sz="0" w:space="0" w:color="auto"/>
                                    <w:right w:val="none" w:sz="0" w:space="0" w:color="auto"/>
                                  </w:divBdr>
                                  <w:divsChild>
                                    <w:div w:id="143478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821396">
      <w:bodyDiv w:val="1"/>
      <w:marLeft w:val="0"/>
      <w:marRight w:val="0"/>
      <w:marTop w:val="0"/>
      <w:marBottom w:val="0"/>
      <w:divBdr>
        <w:top w:val="none" w:sz="0" w:space="0" w:color="auto"/>
        <w:left w:val="none" w:sz="0" w:space="0" w:color="auto"/>
        <w:bottom w:val="none" w:sz="0" w:space="0" w:color="auto"/>
        <w:right w:val="none" w:sz="0" w:space="0" w:color="auto"/>
      </w:divBdr>
      <w:divsChild>
        <w:div w:id="779102453">
          <w:marLeft w:val="0"/>
          <w:marRight w:val="0"/>
          <w:marTop w:val="75"/>
          <w:marBottom w:val="75"/>
          <w:divBdr>
            <w:top w:val="none" w:sz="0" w:space="0" w:color="auto"/>
            <w:left w:val="none" w:sz="0" w:space="0" w:color="auto"/>
            <w:bottom w:val="none" w:sz="0" w:space="0" w:color="auto"/>
            <w:right w:val="none" w:sz="0" w:space="0" w:color="auto"/>
          </w:divBdr>
          <w:divsChild>
            <w:div w:id="1388726855">
              <w:marLeft w:val="0"/>
              <w:marRight w:val="0"/>
              <w:marTop w:val="372"/>
              <w:marBottom w:val="0"/>
              <w:divBdr>
                <w:top w:val="none" w:sz="0" w:space="0" w:color="auto"/>
                <w:left w:val="none" w:sz="0" w:space="0" w:color="auto"/>
                <w:bottom w:val="none" w:sz="0" w:space="0" w:color="auto"/>
                <w:right w:val="none" w:sz="0" w:space="0" w:color="auto"/>
              </w:divBdr>
              <w:divsChild>
                <w:div w:id="954138783">
                  <w:marLeft w:val="0"/>
                  <w:marRight w:val="0"/>
                  <w:marTop w:val="0"/>
                  <w:marBottom w:val="0"/>
                  <w:divBdr>
                    <w:top w:val="none" w:sz="0" w:space="0" w:color="auto"/>
                    <w:left w:val="none" w:sz="0" w:space="0" w:color="auto"/>
                    <w:bottom w:val="none" w:sz="0" w:space="0" w:color="auto"/>
                    <w:right w:val="none" w:sz="0" w:space="0" w:color="auto"/>
                  </w:divBdr>
                  <w:divsChild>
                    <w:div w:id="1764914983">
                      <w:marLeft w:val="0"/>
                      <w:marRight w:val="0"/>
                      <w:marTop w:val="120"/>
                      <w:marBottom w:val="0"/>
                      <w:divBdr>
                        <w:top w:val="single" w:sz="6" w:space="6" w:color="9D9C9C"/>
                        <w:left w:val="single" w:sz="6" w:space="6" w:color="9D9C9C"/>
                        <w:bottom w:val="single" w:sz="6" w:space="6" w:color="9D9C9C"/>
                        <w:right w:val="single" w:sz="6" w:space="6" w:color="9D9C9C"/>
                      </w:divBdr>
                      <w:divsChild>
                        <w:div w:id="505095947">
                          <w:marLeft w:val="0"/>
                          <w:marRight w:val="0"/>
                          <w:marTop w:val="0"/>
                          <w:marBottom w:val="0"/>
                          <w:divBdr>
                            <w:top w:val="none" w:sz="0" w:space="0" w:color="auto"/>
                            <w:left w:val="none" w:sz="0" w:space="0" w:color="auto"/>
                            <w:bottom w:val="none" w:sz="0" w:space="0" w:color="auto"/>
                            <w:right w:val="none" w:sz="0" w:space="0" w:color="auto"/>
                          </w:divBdr>
                          <w:divsChild>
                            <w:div w:id="1523319579">
                              <w:marLeft w:val="0"/>
                              <w:marRight w:val="0"/>
                              <w:marTop w:val="240"/>
                              <w:marBottom w:val="0"/>
                              <w:divBdr>
                                <w:top w:val="none" w:sz="0" w:space="0" w:color="auto"/>
                                <w:left w:val="none" w:sz="0" w:space="0" w:color="auto"/>
                                <w:bottom w:val="none" w:sz="0" w:space="0" w:color="auto"/>
                                <w:right w:val="none" w:sz="0" w:space="0" w:color="auto"/>
                              </w:divBdr>
                              <w:divsChild>
                                <w:div w:id="1826586408">
                                  <w:marLeft w:val="0"/>
                                  <w:marRight w:val="0"/>
                                  <w:marTop w:val="0"/>
                                  <w:marBottom w:val="0"/>
                                  <w:divBdr>
                                    <w:top w:val="none" w:sz="0" w:space="0" w:color="auto"/>
                                    <w:left w:val="none" w:sz="0" w:space="0" w:color="auto"/>
                                    <w:bottom w:val="none" w:sz="0" w:space="0" w:color="auto"/>
                                    <w:right w:val="none" w:sz="0" w:space="0" w:color="auto"/>
                                  </w:divBdr>
                                  <w:divsChild>
                                    <w:div w:id="11425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857913">
      <w:bodyDiv w:val="1"/>
      <w:marLeft w:val="0"/>
      <w:marRight w:val="0"/>
      <w:marTop w:val="0"/>
      <w:marBottom w:val="0"/>
      <w:divBdr>
        <w:top w:val="none" w:sz="0" w:space="0" w:color="auto"/>
        <w:left w:val="none" w:sz="0" w:space="0" w:color="auto"/>
        <w:bottom w:val="none" w:sz="0" w:space="0" w:color="auto"/>
        <w:right w:val="none" w:sz="0" w:space="0" w:color="auto"/>
      </w:divBdr>
      <w:divsChild>
        <w:div w:id="659581916">
          <w:marLeft w:val="0"/>
          <w:marRight w:val="0"/>
          <w:marTop w:val="75"/>
          <w:marBottom w:val="75"/>
          <w:divBdr>
            <w:top w:val="none" w:sz="0" w:space="0" w:color="auto"/>
            <w:left w:val="none" w:sz="0" w:space="0" w:color="auto"/>
            <w:bottom w:val="none" w:sz="0" w:space="0" w:color="auto"/>
            <w:right w:val="none" w:sz="0" w:space="0" w:color="auto"/>
          </w:divBdr>
          <w:divsChild>
            <w:div w:id="1025591502">
              <w:marLeft w:val="0"/>
              <w:marRight w:val="0"/>
              <w:marTop w:val="372"/>
              <w:marBottom w:val="0"/>
              <w:divBdr>
                <w:top w:val="none" w:sz="0" w:space="0" w:color="auto"/>
                <w:left w:val="none" w:sz="0" w:space="0" w:color="auto"/>
                <w:bottom w:val="none" w:sz="0" w:space="0" w:color="auto"/>
                <w:right w:val="none" w:sz="0" w:space="0" w:color="auto"/>
              </w:divBdr>
              <w:divsChild>
                <w:div w:id="1462580056">
                  <w:marLeft w:val="0"/>
                  <w:marRight w:val="0"/>
                  <w:marTop w:val="0"/>
                  <w:marBottom w:val="0"/>
                  <w:divBdr>
                    <w:top w:val="none" w:sz="0" w:space="0" w:color="auto"/>
                    <w:left w:val="none" w:sz="0" w:space="0" w:color="auto"/>
                    <w:bottom w:val="none" w:sz="0" w:space="0" w:color="auto"/>
                    <w:right w:val="none" w:sz="0" w:space="0" w:color="auto"/>
                  </w:divBdr>
                  <w:divsChild>
                    <w:div w:id="1245143376">
                      <w:marLeft w:val="0"/>
                      <w:marRight w:val="0"/>
                      <w:marTop w:val="120"/>
                      <w:marBottom w:val="0"/>
                      <w:divBdr>
                        <w:top w:val="single" w:sz="6" w:space="6" w:color="9D9C9C"/>
                        <w:left w:val="single" w:sz="6" w:space="6" w:color="9D9C9C"/>
                        <w:bottom w:val="single" w:sz="6" w:space="6" w:color="9D9C9C"/>
                        <w:right w:val="single" w:sz="6" w:space="6" w:color="9D9C9C"/>
                      </w:divBdr>
                      <w:divsChild>
                        <w:div w:id="788278273">
                          <w:marLeft w:val="0"/>
                          <w:marRight w:val="0"/>
                          <w:marTop w:val="0"/>
                          <w:marBottom w:val="0"/>
                          <w:divBdr>
                            <w:top w:val="none" w:sz="0" w:space="0" w:color="auto"/>
                            <w:left w:val="none" w:sz="0" w:space="0" w:color="auto"/>
                            <w:bottom w:val="none" w:sz="0" w:space="0" w:color="auto"/>
                            <w:right w:val="none" w:sz="0" w:space="0" w:color="auto"/>
                          </w:divBdr>
                          <w:divsChild>
                            <w:div w:id="1795828266">
                              <w:marLeft w:val="0"/>
                              <w:marRight w:val="0"/>
                              <w:marTop w:val="240"/>
                              <w:marBottom w:val="0"/>
                              <w:divBdr>
                                <w:top w:val="none" w:sz="0" w:space="0" w:color="auto"/>
                                <w:left w:val="none" w:sz="0" w:space="0" w:color="auto"/>
                                <w:bottom w:val="none" w:sz="0" w:space="0" w:color="auto"/>
                                <w:right w:val="none" w:sz="0" w:space="0" w:color="auto"/>
                              </w:divBdr>
                              <w:divsChild>
                                <w:div w:id="417336020">
                                  <w:marLeft w:val="0"/>
                                  <w:marRight w:val="0"/>
                                  <w:marTop w:val="0"/>
                                  <w:marBottom w:val="0"/>
                                  <w:divBdr>
                                    <w:top w:val="none" w:sz="0" w:space="0" w:color="auto"/>
                                    <w:left w:val="none" w:sz="0" w:space="0" w:color="auto"/>
                                    <w:bottom w:val="none" w:sz="0" w:space="0" w:color="auto"/>
                                    <w:right w:val="none" w:sz="0" w:space="0" w:color="auto"/>
                                  </w:divBdr>
                                  <w:divsChild>
                                    <w:div w:id="66540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014162">
      <w:bodyDiv w:val="1"/>
      <w:marLeft w:val="0"/>
      <w:marRight w:val="0"/>
      <w:marTop w:val="0"/>
      <w:marBottom w:val="0"/>
      <w:divBdr>
        <w:top w:val="none" w:sz="0" w:space="0" w:color="auto"/>
        <w:left w:val="none" w:sz="0" w:space="0" w:color="auto"/>
        <w:bottom w:val="none" w:sz="0" w:space="0" w:color="auto"/>
        <w:right w:val="none" w:sz="0" w:space="0" w:color="auto"/>
      </w:divBdr>
      <w:divsChild>
        <w:div w:id="986475244">
          <w:marLeft w:val="0"/>
          <w:marRight w:val="0"/>
          <w:marTop w:val="75"/>
          <w:marBottom w:val="75"/>
          <w:divBdr>
            <w:top w:val="none" w:sz="0" w:space="0" w:color="auto"/>
            <w:left w:val="none" w:sz="0" w:space="0" w:color="auto"/>
            <w:bottom w:val="none" w:sz="0" w:space="0" w:color="auto"/>
            <w:right w:val="none" w:sz="0" w:space="0" w:color="auto"/>
          </w:divBdr>
          <w:divsChild>
            <w:div w:id="976226046">
              <w:marLeft w:val="0"/>
              <w:marRight w:val="0"/>
              <w:marTop w:val="372"/>
              <w:marBottom w:val="0"/>
              <w:divBdr>
                <w:top w:val="none" w:sz="0" w:space="0" w:color="auto"/>
                <w:left w:val="none" w:sz="0" w:space="0" w:color="auto"/>
                <w:bottom w:val="none" w:sz="0" w:space="0" w:color="auto"/>
                <w:right w:val="none" w:sz="0" w:space="0" w:color="auto"/>
              </w:divBdr>
              <w:divsChild>
                <w:div w:id="1364356989">
                  <w:marLeft w:val="0"/>
                  <w:marRight w:val="0"/>
                  <w:marTop w:val="0"/>
                  <w:marBottom w:val="0"/>
                  <w:divBdr>
                    <w:top w:val="none" w:sz="0" w:space="0" w:color="auto"/>
                    <w:left w:val="none" w:sz="0" w:space="0" w:color="auto"/>
                    <w:bottom w:val="none" w:sz="0" w:space="0" w:color="auto"/>
                    <w:right w:val="none" w:sz="0" w:space="0" w:color="auto"/>
                  </w:divBdr>
                  <w:divsChild>
                    <w:div w:id="267548185">
                      <w:marLeft w:val="0"/>
                      <w:marRight w:val="0"/>
                      <w:marTop w:val="120"/>
                      <w:marBottom w:val="0"/>
                      <w:divBdr>
                        <w:top w:val="single" w:sz="6" w:space="6" w:color="9D9C9C"/>
                        <w:left w:val="single" w:sz="6" w:space="6" w:color="9D9C9C"/>
                        <w:bottom w:val="single" w:sz="6" w:space="6" w:color="9D9C9C"/>
                        <w:right w:val="single" w:sz="6" w:space="6" w:color="9D9C9C"/>
                      </w:divBdr>
                      <w:divsChild>
                        <w:div w:id="45422911">
                          <w:marLeft w:val="0"/>
                          <w:marRight w:val="0"/>
                          <w:marTop w:val="0"/>
                          <w:marBottom w:val="0"/>
                          <w:divBdr>
                            <w:top w:val="none" w:sz="0" w:space="0" w:color="auto"/>
                            <w:left w:val="none" w:sz="0" w:space="0" w:color="auto"/>
                            <w:bottom w:val="none" w:sz="0" w:space="0" w:color="auto"/>
                            <w:right w:val="none" w:sz="0" w:space="0" w:color="auto"/>
                          </w:divBdr>
                          <w:divsChild>
                            <w:div w:id="1991976456">
                              <w:marLeft w:val="0"/>
                              <w:marRight w:val="0"/>
                              <w:marTop w:val="240"/>
                              <w:marBottom w:val="0"/>
                              <w:divBdr>
                                <w:top w:val="none" w:sz="0" w:space="0" w:color="auto"/>
                                <w:left w:val="none" w:sz="0" w:space="0" w:color="auto"/>
                                <w:bottom w:val="none" w:sz="0" w:space="0" w:color="auto"/>
                                <w:right w:val="none" w:sz="0" w:space="0" w:color="auto"/>
                              </w:divBdr>
                              <w:divsChild>
                                <w:div w:id="1093360099">
                                  <w:marLeft w:val="0"/>
                                  <w:marRight w:val="0"/>
                                  <w:marTop w:val="0"/>
                                  <w:marBottom w:val="0"/>
                                  <w:divBdr>
                                    <w:top w:val="none" w:sz="0" w:space="0" w:color="auto"/>
                                    <w:left w:val="none" w:sz="0" w:space="0" w:color="auto"/>
                                    <w:bottom w:val="none" w:sz="0" w:space="0" w:color="auto"/>
                                    <w:right w:val="none" w:sz="0" w:space="0" w:color="auto"/>
                                  </w:divBdr>
                                  <w:divsChild>
                                    <w:div w:id="61433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is.bka.gv.at/eli/bgbl/I/2016/5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is.bka.gv.at/Dokumente/BgblPdf/1968_306_0/1968_306_0.pdf" TargetMode="External"/><Relationship Id="rId5" Type="http://schemas.openxmlformats.org/officeDocument/2006/relationships/settings" Target="settings.xml"/><Relationship Id="rId10" Type="http://schemas.openxmlformats.org/officeDocument/2006/relationships/hyperlink" Target="https://www.ris.bka.gv.at/eli/bgbl/I/2018/58" TargetMode="External"/><Relationship Id="rId4" Type="http://schemas.microsoft.com/office/2007/relationships/stylesWithEffects" Target="stylesWithEffects.xml"/><Relationship Id="rId9" Type="http://schemas.openxmlformats.org/officeDocument/2006/relationships/hyperlink" Target="https://www.ris.bka.gv.at/Dokumente/BgblPdf/2002_70_1/2002_70_1.pdf"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F979F-678E-4502-B891-BCD9B7869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1974</Words>
  <Characters>12441</Characters>
  <Application>Microsoft Office Word</Application>
  <DocSecurity>4</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Kuss</dc:creator>
  <cp:lastModifiedBy>held</cp:lastModifiedBy>
  <cp:revision>2</cp:revision>
  <cp:lastPrinted>2021-12-09T07:12:00Z</cp:lastPrinted>
  <dcterms:created xsi:type="dcterms:W3CDTF">2021-12-09T07:18:00Z</dcterms:created>
  <dcterms:modified xsi:type="dcterms:W3CDTF">2021-12-09T07:18:00Z</dcterms:modified>
</cp:coreProperties>
</file>